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55AF" w:rsidRDefault="001755AF" w:rsidP="00720E9C">
      <w:pPr>
        <w:jc w:val="center"/>
      </w:pPr>
    </w:p>
    <w:p w:rsidR="00720E9C" w:rsidRDefault="00720E9C" w:rsidP="00720E9C">
      <w:pPr>
        <w:jc w:val="center"/>
      </w:pPr>
    </w:p>
    <w:p w:rsidR="00720E9C" w:rsidRDefault="00720E9C" w:rsidP="00720E9C">
      <w:pPr>
        <w:jc w:val="center"/>
      </w:pPr>
    </w:p>
    <w:p w:rsidR="00720E9C" w:rsidRDefault="00720E9C" w:rsidP="00720E9C">
      <w:pPr>
        <w:jc w:val="center"/>
      </w:pPr>
    </w:p>
    <w:p w:rsidR="00720E9C" w:rsidRDefault="00720E9C" w:rsidP="00720E9C">
      <w:pPr>
        <w:jc w:val="center"/>
      </w:pPr>
    </w:p>
    <w:p w:rsidR="00720E9C" w:rsidRDefault="00720E9C" w:rsidP="00720E9C">
      <w:pPr>
        <w:jc w:val="center"/>
      </w:pPr>
    </w:p>
    <w:p w:rsidR="00720E9C" w:rsidRDefault="00720E9C" w:rsidP="00720E9C">
      <w:pPr>
        <w:jc w:val="center"/>
      </w:pPr>
    </w:p>
    <w:p w:rsidR="00720E9C" w:rsidRDefault="00720E9C" w:rsidP="00720E9C">
      <w:pPr>
        <w:jc w:val="center"/>
      </w:pPr>
    </w:p>
    <w:p w:rsidR="00720E9C" w:rsidRDefault="00720E9C" w:rsidP="00720E9C">
      <w:pPr>
        <w:jc w:val="center"/>
      </w:pPr>
    </w:p>
    <w:p w:rsidR="00720E9C" w:rsidRDefault="00720E9C" w:rsidP="00720E9C">
      <w:pPr>
        <w:jc w:val="center"/>
      </w:pPr>
    </w:p>
    <w:p w:rsidR="00720E9C" w:rsidRDefault="00720E9C" w:rsidP="00720E9C">
      <w:pPr>
        <w:jc w:val="center"/>
      </w:pPr>
    </w:p>
    <w:p w:rsidR="00720E9C" w:rsidRDefault="00720E9C" w:rsidP="00720E9C">
      <w:pPr>
        <w:jc w:val="center"/>
      </w:pPr>
    </w:p>
    <w:p w:rsidR="00720E9C" w:rsidRDefault="00720E9C" w:rsidP="00720E9C">
      <w:pPr>
        <w:jc w:val="center"/>
      </w:pPr>
    </w:p>
    <w:p w:rsidR="00720E9C" w:rsidRDefault="00720E9C" w:rsidP="00720E9C">
      <w:pPr>
        <w:jc w:val="center"/>
      </w:pPr>
    </w:p>
    <w:p w:rsidR="00720E9C" w:rsidRPr="0056637B" w:rsidRDefault="00720E9C" w:rsidP="0056637B">
      <w:pPr>
        <w:spacing w:line="480" w:lineRule="auto"/>
        <w:jc w:val="center"/>
        <w:rPr>
          <w:rFonts w:ascii="Times New Roman" w:hAnsi="Times New Roman" w:cs="Times New Roman"/>
          <w:sz w:val="24"/>
        </w:rPr>
      </w:pPr>
    </w:p>
    <w:p w:rsidR="0056637B" w:rsidRPr="0056637B" w:rsidRDefault="0056637B" w:rsidP="0056637B">
      <w:pPr>
        <w:spacing w:line="480" w:lineRule="auto"/>
        <w:jc w:val="center"/>
        <w:rPr>
          <w:rFonts w:ascii="Times New Roman" w:hAnsi="Times New Roman" w:cs="Times New Roman"/>
          <w:sz w:val="24"/>
        </w:rPr>
      </w:pPr>
      <w:r>
        <w:rPr>
          <w:rFonts w:ascii="Times New Roman" w:hAnsi="Times New Roman" w:cs="Times New Roman"/>
          <w:sz w:val="24"/>
        </w:rPr>
        <w:t>Community Engagement Project</w:t>
      </w:r>
    </w:p>
    <w:p w:rsidR="0056637B" w:rsidRDefault="0056637B" w:rsidP="0056637B">
      <w:pPr>
        <w:spacing w:line="480" w:lineRule="auto"/>
        <w:jc w:val="center"/>
        <w:rPr>
          <w:rFonts w:ascii="Times New Roman" w:hAnsi="Times New Roman" w:cs="Times New Roman"/>
          <w:sz w:val="24"/>
        </w:rPr>
      </w:pPr>
    </w:p>
    <w:p w:rsidR="0056637B" w:rsidRDefault="0056637B" w:rsidP="0056637B">
      <w:pPr>
        <w:spacing w:line="480" w:lineRule="auto"/>
        <w:jc w:val="center"/>
        <w:rPr>
          <w:rFonts w:ascii="Times New Roman" w:hAnsi="Times New Roman" w:cs="Times New Roman"/>
          <w:sz w:val="24"/>
        </w:rPr>
      </w:pPr>
    </w:p>
    <w:p w:rsidR="0056637B" w:rsidRDefault="0056637B" w:rsidP="0056637B">
      <w:pPr>
        <w:spacing w:line="480" w:lineRule="auto"/>
        <w:jc w:val="center"/>
        <w:rPr>
          <w:rFonts w:ascii="Times New Roman" w:hAnsi="Times New Roman" w:cs="Times New Roman"/>
          <w:sz w:val="24"/>
        </w:rPr>
      </w:pPr>
    </w:p>
    <w:p w:rsidR="0056637B" w:rsidRDefault="0056637B" w:rsidP="0056637B">
      <w:pPr>
        <w:spacing w:line="480" w:lineRule="auto"/>
        <w:jc w:val="center"/>
        <w:rPr>
          <w:rFonts w:ascii="Times New Roman" w:hAnsi="Times New Roman" w:cs="Times New Roman"/>
          <w:sz w:val="24"/>
        </w:rPr>
      </w:pPr>
    </w:p>
    <w:p w:rsidR="0056637B" w:rsidRDefault="0056637B" w:rsidP="0056637B">
      <w:pPr>
        <w:spacing w:line="480" w:lineRule="auto"/>
        <w:jc w:val="center"/>
        <w:rPr>
          <w:rFonts w:ascii="Times New Roman" w:hAnsi="Times New Roman" w:cs="Times New Roman"/>
          <w:sz w:val="24"/>
        </w:rPr>
      </w:pPr>
    </w:p>
    <w:p w:rsidR="0056637B" w:rsidRDefault="0056637B" w:rsidP="0056637B">
      <w:pPr>
        <w:spacing w:line="480" w:lineRule="auto"/>
        <w:jc w:val="center"/>
        <w:rPr>
          <w:rFonts w:ascii="Times New Roman" w:hAnsi="Times New Roman" w:cs="Times New Roman"/>
          <w:sz w:val="24"/>
        </w:rPr>
      </w:pPr>
    </w:p>
    <w:p w:rsidR="0056637B" w:rsidRDefault="0056637B" w:rsidP="0056637B">
      <w:pPr>
        <w:spacing w:line="480" w:lineRule="auto"/>
        <w:jc w:val="center"/>
        <w:rPr>
          <w:rFonts w:ascii="Times New Roman" w:hAnsi="Times New Roman" w:cs="Times New Roman"/>
          <w:sz w:val="24"/>
        </w:rPr>
      </w:pPr>
    </w:p>
    <w:p w:rsidR="0056637B" w:rsidRDefault="0056637B" w:rsidP="0056637B">
      <w:pPr>
        <w:spacing w:line="480" w:lineRule="auto"/>
        <w:jc w:val="center"/>
        <w:rPr>
          <w:rFonts w:ascii="Times New Roman" w:hAnsi="Times New Roman" w:cs="Times New Roman"/>
          <w:sz w:val="24"/>
        </w:rPr>
      </w:pPr>
    </w:p>
    <w:p w:rsidR="0056637B" w:rsidRDefault="0056637B" w:rsidP="0056637B">
      <w:pPr>
        <w:spacing w:line="480" w:lineRule="auto"/>
        <w:jc w:val="center"/>
        <w:rPr>
          <w:rFonts w:ascii="Times New Roman" w:hAnsi="Times New Roman" w:cs="Times New Roman"/>
          <w:sz w:val="24"/>
        </w:rPr>
      </w:pPr>
    </w:p>
    <w:p w:rsidR="0056637B" w:rsidRDefault="0056637B" w:rsidP="0056637B">
      <w:pPr>
        <w:spacing w:line="480" w:lineRule="auto"/>
        <w:jc w:val="center"/>
        <w:rPr>
          <w:rFonts w:ascii="Times New Roman" w:hAnsi="Times New Roman" w:cs="Times New Roman"/>
          <w:sz w:val="24"/>
        </w:rPr>
      </w:pPr>
    </w:p>
    <w:p w:rsidR="0056637B" w:rsidRDefault="0056637B" w:rsidP="0056637B">
      <w:pPr>
        <w:spacing w:line="480" w:lineRule="auto"/>
        <w:jc w:val="center"/>
        <w:rPr>
          <w:rFonts w:ascii="Times New Roman" w:hAnsi="Times New Roman" w:cs="Times New Roman"/>
          <w:sz w:val="24"/>
        </w:rPr>
      </w:pPr>
    </w:p>
    <w:p w:rsidR="00CB676C" w:rsidRDefault="00CB676C" w:rsidP="0056637B">
      <w:pPr>
        <w:spacing w:line="480" w:lineRule="auto"/>
        <w:jc w:val="center"/>
        <w:rPr>
          <w:rFonts w:ascii="Times New Roman" w:hAnsi="Times New Roman" w:cs="Times New Roman"/>
          <w:sz w:val="24"/>
        </w:rPr>
      </w:pPr>
    </w:p>
    <w:p w:rsidR="00CB676C" w:rsidRDefault="00CB676C" w:rsidP="0056637B">
      <w:pPr>
        <w:spacing w:line="480" w:lineRule="auto"/>
        <w:jc w:val="center"/>
        <w:rPr>
          <w:rFonts w:ascii="Times New Roman" w:hAnsi="Times New Roman" w:cs="Times New Roman"/>
          <w:sz w:val="24"/>
        </w:rPr>
      </w:pPr>
    </w:p>
    <w:p w:rsidR="00CB676C" w:rsidRDefault="00CB676C" w:rsidP="0056637B">
      <w:pPr>
        <w:spacing w:line="480" w:lineRule="auto"/>
        <w:jc w:val="center"/>
        <w:rPr>
          <w:rFonts w:ascii="Times New Roman" w:hAnsi="Times New Roman" w:cs="Times New Roman"/>
          <w:sz w:val="24"/>
        </w:rPr>
      </w:pPr>
      <w:bookmarkStart w:id="0" w:name="_GoBack"/>
      <w:bookmarkEnd w:id="0"/>
    </w:p>
    <w:p w:rsidR="0056637B" w:rsidRDefault="0056637B" w:rsidP="0056637B">
      <w:pPr>
        <w:spacing w:line="480" w:lineRule="auto"/>
        <w:rPr>
          <w:rFonts w:ascii="Times New Roman" w:hAnsi="Times New Roman" w:cs="Times New Roman"/>
          <w:sz w:val="24"/>
        </w:rPr>
      </w:pPr>
    </w:p>
    <w:p w:rsidR="0056637B" w:rsidRDefault="0056637B" w:rsidP="0056637B">
      <w:pPr>
        <w:spacing w:line="480" w:lineRule="auto"/>
        <w:jc w:val="center"/>
        <w:rPr>
          <w:rFonts w:ascii="Times New Roman" w:hAnsi="Times New Roman" w:cs="Times New Roman"/>
          <w:sz w:val="24"/>
        </w:rPr>
      </w:pPr>
      <w:r>
        <w:rPr>
          <w:rFonts w:ascii="Times New Roman" w:hAnsi="Times New Roman" w:cs="Times New Roman"/>
          <w:sz w:val="24"/>
        </w:rPr>
        <w:lastRenderedPageBreak/>
        <w:t>Community Engagement Project: Part 1-A-Windshield Survey</w:t>
      </w:r>
    </w:p>
    <w:p w:rsidR="0056637B" w:rsidRDefault="0056637B" w:rsidP="0056637B">
      <w:pPr>
        <w:spacing w:line="480" w:lineRule="auto"/>
        <w:jc w:val="center"/>
        <w:rPr>
          <w:rFonts w:ascii="Times New Roman" w:hAnsi="Times New Roman" w:cs="Times New Roman"/>
          <w:sz w:val="24"/>
        </w:rPr>
      </w:pPr>
      <w:r>
        <w:rPr>
          <w:rFonts w:ascii="Times New Roman" w:hAnsi="Times New Roman" w:cs="Times New Roman"/>
          <w:sz w:val="24"/>
        </w:rPr>
        <w:t>Introduction</w:t>
      </w:r>
    </w:p>
    <w:p w:rsidR="0010214A" w:rsidRDefault="0010214A" w:rsidP="0010214A">
      <w:pPr>
        <w:spacing w:line="480" w:lineRule="auto"/>
        <w:rPr>
          <w:rFonts w:ascii="Times New Roman" w:hAnsi="Times New Roman" w:cs="Times New Roman"/>
          <w:sz w:val="24"/>
        </w:rPr>
      </w:pPr>
      <w:r>
        <w:rPr>
          <w:rFonts w:ascii="Times New Roman" w:hAnsi="Times New Roman" w:cs="Times New Roman"/>
          <w:sz w:val="24"/>
        </w:rPr>
        <w:tab/>
        <w:t xml:space="preserve">Understanding a community and its surroundings is important when trying to effectively teach and engage a specific aggregate group. The purpose of performing a windshield survey, “the observation of a community while driving a car or riding public transportation to collect data for a community assessment” (Harkness &amp; DeMarco, 2016, p. 187), allows us to observe and collect information to describe and assess a community. Utilizing the observed information will help increase knowledge about the community, and it will also assist in identifying the communities strengths and weaknesses. This survey describes the community of Long Wharf, in New Haven, Connecticut, surrounding 150 Sargent Drive. </w:t>
      </w:r>
    </w:p>
    <w:p w:rsidR="0010214A" w:rsidRDefault="0010214A" w:rsidP="0010214A">
      <w:pPr>
        <w:spacing w:line="480" w:lineRule="auto"/>
        <w:rPr>
          <w:rFonts w:ascii="Times New Roman" w:hAnsi="Times New Roman" w:cs="Times New Roman"/>
          <w:sz w:val="24"/>
        </w:rPr>
      </w:pPr>
      <w:r>
        <w:rPr>
          <w:rFonts w:ascii="Times New Roman" w:hAnsi="Times New Roman" w:cs="Times New Roman"/>
          <w:sz w:val="24"/>
        </w:rPr>
        <w:tab/>
        <w:t xml:space="preserve">The section of Long Wharf covers an area of 0.882 square miles (City-Data, 2018). This section covers two zip codes, 06511 and 06519. </w:t>
      </w:r>
      <w:r w:rsidR="00110BAF">
        <w:rPr>
          <w:rFonts w:ascii="Times New Roman" w:hAnsi="Times New Roman" w:cs="Times New Roman"/>
          <w:sz w:val="24"/>
        </w:rPr>
        <w:t>The northern boundary of Long W</w:t>
      </w:r>
      <w:r w:rsidR="00752F9B">
        <w:rPr>
          <w:rFonts w:ascii="Times New Roman" w:hAnsi="Times New Roman" w:cs="Times New Roman"/>
          <w:sz w:val="24"/>
        </w:rPr>
        <w:t xml:space="preserve">harf </w:t>
      </w:r>
      <w:r w:rsidR="00110BAF">
        <w:rPr>
          <w:rFonts w:ascii="Times New Roman" w:hAnsi="Times New Roman" w:cs="Times New Roman"/>
          <w:sz w:val="24"/>
        </w:rPr>
        <w:t>is up to East Street, but before Wooster Street, to Howard Avenue as its southern boundary. Its eastern border is Long Island Sound, while its western border is Union Avenue. The land area at 150 Sargent Drive covers 3.8 acres and is 54,000 square foot (The New Haven Group, 2015).</w:t>
      </w:r>
    </w:p>
    <w:p w:rsidR="0056637B" w:rsidRDefault="0056637B" w:rsidP="0010214A">
      <w:pPr>
        <w:spacing w:line="480" w:lineRule="auto"/>
        <w:jc w:val="center"/>
        <w:rPr>
          <w:rFonts w:ascii="Times New Roman" w:hAnsi="Times New Roman" w:cs="Times New Roman"/>
          <w:sz w:val="24"/>
        </w:rPr>
      </w:pPr>
      <w:r>
        <w:rPr>
          <w:rFonts w:ascii="Times New Roman" w:hAnsi="Times New Roman" w:cs="Times New Roman"/>
          <w:sz w:val="24"/>
        </w:rPr>
        <w:t>History of the Community</w:t>
      </w:r>
    </w:p>
    <w:p w:rsidR="0010214A" w:rsidRDefault="0010214A" w:rsidP="0010214A">
      <w:pPr>
        <w:spacing w:line="480" w:lineRule="auto"/>
        <w:rPr>
          <w:rFonts w:ascii="Times New Roman" w:hAnsi="Times New Roman" w:cs="Times New Roman"/>
          <w:sz w:val="24"/>
        </w:rPr>
      </w:pPr>
      <w:r>
        <w:rPr>
          <w:rFonts w:ascii="Times New Roman" w:hAnsi="Times New Roman" w:cs="Times New Roman"/>
          <w:sz w:val="24"/>
        </w:rPr>
        <w:tab/>
        <w:t xml:space="preserve">The City of New Haven, Connecticut was founded in 1638 when Puritans and merchants sailed into the harbor discovering other tribes in distress, in need of protection and use of land (City of New Haven, n.d.). In 1640, a government was established and the settlement was named New Haven, formerly known as Quinnipiac (City of New Haven, n.d.). Long Wharf harbor was used for trade, docking of ships and importing and exporting of goods (Peak, 2017). Years passed and the Long Wharf area suffered a fire, devastating its establishment; this led to the construction of Interstate Highways 95 and 91 (“Long Wharf,” 2017). </w:t>
      </w:r>
    </w:p>
    <w:p w:rsidR="0010214A" w:rsidRDefault="0010214A" w:rsidP="0010214A">
      <w:pPr>
        <w:spacing w:line="480" w:lineRule="auto"/>
        <w:ind w:firstLine="720"/>
        <w:rPr>
          <w:rFonts w:ascii="Times New Roman" w:hAnsi="Times New Roman" w:cs="Times New Roman"/>
          <w:sz w:val="24"/>
        </w:rPr>
      </w:pPr>
      <w:r>
        <w:rPr>
          <w:rFonts w:ascii="Times New Roman" w:hAnsi="Times New Roman" w:cs="Times New Roman"/>
          <w:sz w:val="24"/>
        </w:rPr>
        <w:lastRenderedPageBreak/>
        <w:t>During my survey most of the residential area was on or off of Church Street. The neighborhood appeared to be old and established, with most houses older and run down. Some of the houses were old Victorians, while others were two-to-three level homes. Some buildings were abandoned as well. There was an apartment complex that was boarded up and unlivable. This complex was called Church Street South Housing. I researched the complex and according to the local newspaper and news, this complex was shut down for health concerns and is soon to be demolished (Appel, 2017). The Housing Authority of New Haven (HANH) had recently proposed and submitted an application to obtain a grant to rebuild this complex (Appel, 2017).</w:t>
      </w:r>
    </w:p>
    <w:p w:rsidR="0056637B" w:rsidRDefault="0056637B" w:rsidP="0056637B">
      <w:pPr>
        <w:spacing w:line="480" w:lineRule="auto"/>
        <w:jc w:val="center"/>
        <w:rPr>
          <w:rFonts w:ascii="Times New Roman" w:hAnsi="Times New Roman" w:cs="Times New Roman"/>
          <w:sz w:val="24"/>
        </w:rPr>
      </w:pPr>
      <w:r>
        <w:rPr>
          <w:rFonts w:ascii="Times New Roman" w:hAnsi="Times New Roman" w:cs="Times New Roman"/>
          <w:sz w:val="24"/>
        </w:rPr>
        <w:t>Demographics</w:t>
      </w:r>
    </w:p>
    <w:p w:rsidR="0010214A" w:rsidRDefault="0010214A" w:rsidP="0010214A">
      <w:pPr>
        <w:spacing w:line="480" w:lineRule="auto"/>
        <w:rPr>
          <w:rFonts w:ascii="Times New Roman" w:hAnsi="Times New Roman" w:cs="Times New Roman"/>
          <w:sz w:val="24"/>
        </w:rPr>
      </w:pPr>
      <w:r>
        <w:rPr>
          <w:rFonts w:ascii="Times New Roman" w:hAnsi="Times New Roman" w:cs="Times New Roman"/>
          <w:sz w:val="24"/>
        </w:rPr>
        <w:tab/>
        <w:t>Sargent Drive runs parallel to Interstate 95</w:t>
      </w:r>
      <w:r w:rsidR="003021B5">
        <w:rPr>
          <w:rFonts w:ascii="Times New Roman" w:hAnsi="Times New Roman" w:cs="Times New Roman"/>
          <w:sz w:val="24"/>
        </w:rPr>
        <w:t>/91</w:t>
      </w:r>
      <w:r>
        <w:rPr>
          <w:rFonts w:ascii="Times New Roman" w:hAnsi="Times New Roman" w:cs="Times New Roman"/>
          <w:sz w:val="24"/>
        </w:rPr>
        <w:t xml:space="preserve"> (I-95</w:t>
      </w:r>
      <w:r w:rsidR="003021B5">
        <w:rPr>
          <w:rFonts w:ascii="Times New Roman" w:hAnsi="Times New Roman" w:cs="Times New Roman"/>
          <w:sz w:val="24"/>
        </w:rPr>
        <w:t>/I-91</w:t>
      </w:r>
      <w:r>
        <w:rPr>
          <w:rFonts w:ascii="Times New Roman" w:hAnsi="Times New Roman" w:cs="Times New Roman"/>
          <w:sz w:val="24"/>
        </w:rPr>
        <w:t>). Sargent Drive is a very busy road, with many cars, trucks and pedestrians. There was a high volume of automobile and foot traffic. There was a significant number of cars, but there is also a large number of trucks/utility vehicles. I observed trucks with the logos for Regional Water Authority, the State of Connecticut, UI, Shred-it, Metro-North and several others. Furthermore, the population of pedestrians is diverse. There were people of difference ages and races; pedestrians were Caucasian, Hispanic, African American and Asian, and they ranged in age from children to adult. According to the 2010 Census results (2018) in the City of New Haven, based on the total population of 130,405, 45.1% of people are white, 36.5% African American and 28.6% Hispanic. People also presented themselves differently in the way they were dressed. Some people were walking in business suits, others in casual clothing, while some were dressed frumpy. In New Haven, there is 26.1% of the population that is below the poverty level (United States Census Bureau, 2018).</w:t>
      </w:r>
    </w:p>
    <w:p w:rsidR="0056637B" w:rsidRDefault="0056637B" w:rsidP="0056637B">
      <w:pPr>
        <w:spacing w:line="480" w:lineRule="auto"/>
        <w:jc w:val="center"/>
        <w:rPr>
          <w:rFonts w:ascii="Times New Roman" w:hAnsi="Times New Roman" w:cs="Times New Roman"/>
          <w:sz w:val="24"/>
        </w:rPr>
      </w:pPr>
      <w:r>
        <w:rPr>
          <w:rFonts w:ascii="Times New Roman" w:hAnsi="Times New Roman" w:cs="Times New Roman"/>
          <w:sz w:val="24"/>
        </w:rPr>
        <w:t>Ethnicity</w:t>
      </w:r>
    </w:p>
    <w:p w:rsidR="0010214A" w:rsidRDefault="0010214A" w:rsidP="0010214A">
      <w:pPr>
        <w:spacing w:line="480" w:lineRule="auto"/>
        <w:rPr>
          <w:rFonts w:ascii="Times New Roman" w:hAnsi="Times New Roman" w:cs="Times New Roman"/>
          <w:sz w:val="24"/>
        </w:rPr>
      </w:pPr>
      <w:r>
        <w:rPr>
          <w:rFonts w:ascii="Times New Roman" w:hAnsi="Times New Roman" w:cs="Times New Roman"/>
          <w:sz w:val="24"/>
        </w:rPr>
        <w:lastRenderedPageBreak/>
        <w:tab/>
        <w:t xml:space="preserve">During my observation of foot traffic and the diverse neighborhood, I also noticed the amount of restaurants exhibiting different ethnic groups. There is a busy food terminal which contains Hummel Bros, Brazi’s Italian Restaurant, and Johnny Salami’s Deli. There was also a Dunkin Donuts, Greek Diner and Ikea which offers food as well. Furthermore, along the waterfront, Long Island Sound, there were multiple Mexican and Spanish food trucks that line up in a designated parking area, for “Food Trucks Only,” which offer curbside food service. Then about a block down from this area is a waterfront seafood restaurant, Lenny and Joe’s Fishtale. </w:t>
      </w:r>
    </w:p>
    <w:p w:rsidR="0056637B" w:rsidRDefault="0056637B" w:rsidP="0056637B">
      <w:pPr>
        <w:spacing w:line="480" w:lineRule="auto"/>
        <w:jc w:val="center"/>
        <w:rPr>
          <w:rFonts w:ascii="Times New Roman" w:hAnsi="Times New Roman" w:cs="Times New Roman"/>
          <w:sz w:val="24"/>
        </w:rPr>
      </w:pPr>
      <w:r>
        <w:rPr>
          <w:rFonts w:ascii="Times New Roman" w:hAnsi="Times New Roman" w:cs="Times New Roman"/>
          <w:sz w:val="24"/>
        </w:rPr>
        <w:t>Values and Beliefs</w:t>
      </w:r>
    </w:p>
    <w:p w:rsidR="0010214A" w:rsidRDefault="0010214A" w:rsidP="0010214A">
      <w:pPr>
        <w:spacing w:line="480" w:lineRule="auto"/>
        <w:rPr>
          <w:rFonts w:ascii="Times New Roman" w:hAnsi="Times New Roman" w:cs="Times New Roman"/>
          <w:sz w:val="24"/>
        </w:rPr>
      </w:pPr>
      <w:r>
        <w:rPr>
          <w:rFonts w:ascii="Times New Roman" w:hAnsi="Times New Roman" w:cs="Times New Roman"/>
          <w:sz w:val="24"/>
        </w:rPr>
        <w:tab/>
        <w:t xml:space="preserve">As I looked out to Long Island Sound, there stands a large, granite covered monument in the shape of a V along with a separate piece of polished granite with silhouettes of three people standing. With research, these two monuments were created in 1988, as a Vietnam Veterans Memorial, on </w:t>
      </w:r>
      <w:r w:rsidR="00FD079C">
        <w:rPr>
          <w:rFonts w:ascii="Times New Roman" w:hAnsi="Times New Roman" w:cs="Times New Roman"/>
          <w:sz w:val="24"/>
        </w:rPr>
        <w:t>Waterfront Park</w:t>
      </w:r>
      <w:r>
        <w:rPr>
          <w:rFonts w:ascii="Times New Roman" w:hAnsi="Times New Roman" w:cs="Times New Roman"/>
          <w:sz w:val="24"/>
        </w:rPr>
        <w:t xml:space="preserve"> in Long Wharf (Pelland, 2010). These two monuments reflect and remember the service of Vietnam Veterans from the greater New Haven area, of which 55 residents names are listed (Pelland, 2010). Additionally, there are four other memorial monuments that were created to remember those who served in the Korean War and the war on bioterrorism, and to also honor recipients of the Purple Heart medal (Pelland, 2010). There was also</w:t>
      </w:r>
      <w:r w:rsidR="003021B5">
        <w:rPr>
          <w:rFonts w:ascii="Times New Roman" w:hAnsi="Times New Roman" w:cs="Times New Roman"/>
          <w:sz w:val="24"/>
        </w:rPr>
        <w:t xml:space="preserve"> an area named Long Wharf Pier, </w:t>
      </w:r>
      <w:r>
        <w:rPr>
          <w:rFonts w:ascii="Times New Roman" w:hAnsi="Times New Roman" w:cs="Times New Roman"/>
          <w:sz w:val="24"/>
        </w:rPr>
        <w:t xml:space="preserve">a historic setting on the New Haven waterfront, known for its replica of the “Amistad,” as well as it is home for the historic schooner “Quinnipiack.” (City of New Haven, n.d.). Sailings are provided on both schooners in the summer season to tour the history of both vessels (City of New Haven, n.d.). </w:t>
      </w:r>
    </w:p>
    <w:p w:rsidR="0056637B" w:rsidRDefault="0056637B" w:rsidP="0056637B">
      <w:pPr>
        <w:spacing w:line="480" w:lineRule="auto"/>
        <w:jc w:val="center"/>
        <w:rPr>
          <w:rFonts w:ascii="Times New Roman" w:hAnsi="Times New Roman" w:cs="Times New Roman"/>
          <w:sz w:val="24"/>
        </w:rPr>
      </w:pPr>
      <w:r>
        <w:rPr>
          <w:rFonts w:ascii="Times New Roman" w:hAnsi="Times New Roman" w:cs="Times New Roman"/>
          <w:sz w:val="24"/>
        </w:rPr>
        <w:t>Physical Environment</w:t>
      </w:r>
    </w:p>
    <w:p w:rsidR="0010214A" w:rsidRDefault="0010214A" w:rsidP="0010214A">
      <w:pPr>
        <w:spacing w:line="480" w:lineRule="auto"/>
        <w:rPr>
          <w:rFonts w:ascii="Times New Roman" w:hAnsi="Times New Roman" w:cs="Times New Roman"/>
          <w:sz w:val="24"/>
        </w:rPr>
      </w:pPr>
      <w:r>
        <w:rPr>
          <w:rFonts w:ascii="Times New Roman" w:hAnsi="Times New Roman" w:cs="Times New Roman"/>
          <w:sz w:val="24"/>
        </w:rPr>
        <w:tab/>
        <w:t xml:space="preserve">While driving along Sargent Drive, there are more businesses, buildings and hotels than housing. 150 Sargent Drive had new signs placed on the exterior of the building. The business </w:t>
      </w:r>
      <w:r>
        <w:rPr>
          <w:rFonts w:ascii="Times New Roman" w:hAnsi="Times New Roman" w:cs="Times New Roman"/>
          <w:sz w:val="24"/>
        </w:rPr>
        <w:lastRenderedPageBreak/>
        <w:t xml:space="preserve">next door, Assa Abloy, had trees along the perimeter with a clean, black fence, fencing in the entire property. Next to Assa Abloy is an abandoned building; the building was the old Gateway Community College. The hotel, La Quinta, had garbage along the entrance to the parking lot and the exterior of the building appeared outdated. The </w:t>
      </w:r>
      <w:r w:rsidR="00FD079C">
        <w:rPr>
          <w:rFonts w:ascii="Times New Roman" w:hAnsi="Times New Roman" w:cs="Times New Roman"/>
          <w:sz w:val="24"/>
        </w:rPr>
        <w:t>Mobil</w:t>
      </w:r>
      <w:r>
        <w:rPr>
          <w:rFonts w:ascii="Times New Roman" w:hAnsi="Times New Roman" w:cs="Times New Roman"/>
          <w:sz w:val="24"/>
        </w:rPr>
        <w:t xml:space="preserve"> gas station parking lot was very busy, with many pot holes and there was a sign advertising car washes. The Regional Water Authority building is also on Sargent Drive with a well-kept property. Seeing Sargent Drive runs along I-95</w:t>
      </w:r>
      <w:r w:rsidR="003021B5">
        <w:rPr>
          <w:rFonts w:ascii="Times New Roman" w:hAnsi="Times New Roman" w:cs="Times New Roman"/>
          <w:sz w:val="24"/>
        </w:rPr>
        <w:t>/91</w:t>
      </w:r>
      <w:r>
        <w:rPr>
          <w:rFonts w:ascii="Times New Roman" w:hAnsi="Times New Roman" w:cs="Times New Roman"/>
          <w:sz w:val="24"/>
        </w:rPr>
        <w:t xml:space="preserve">, I would predict that the air quality is not the best, due to the fumes from automobile traffic. The overall physical environment was mediocre, </w:t>
      </w:r>
      <w:r w:rsidR="003021B5">
        <w:rPr>
          <w:rFonts w:ascii="Times New Roman" w:hAnsi="Times New Roman" w:cs="Times New Roman"/>
          <w:sz w:val="24"/>
        </w:rPr>
        <w:t>considering</w:t>
      </w:r>
      <w:r>
        <w:rPr>
          <w:rFonts w:ascii="Times New Roman" w:hAnsi="Times New Roman" w:cs="Times New Roman"/>
          <w:sz w:val="24"/>
        </w:rPr>
        <w:t xml:space="preserve"> Sargent Drive is more of a commercial area, rather than residential. </w:t>
      </w:r>
    </w:p>
    <w:p w:rsidR="0056637B" w:rsidRDefault="0056637B" w:rsidP="0056637B">
      <w:pPr>
        <w:spacing w:line="480" w:lineRule="auto"/>
        <w:jc w:val="center"/>
        <w:rPr>
          <w:rFonts w:ascii="Times New Roman" w:hAnsi="Times New Roman" w:cs="Times New Roman"/>
          <w:sz w:val="24"/>
        </w:rPr>
      </w:pPr>
      <w:r>
        <w:rPr>
          <w:rFonts w:ascii="Times New Roman" w:hAnsi="Times New Roman" w:cs="Times New Roman"/>
          <w:sz w:val="24"/>
        </w:rPr>
        <w:t>Health and Social Services</w:t>
      </w:r>
    </w:p>
    <w:p w:rsidR="0010214A" w:rsidRDefault="0010214A" w:rsidP="0010214A">
      <w:pPr>
        <w:spacing w:line="480" w:lineRule="auto"/>
        <w:rPr>
          <w:rFonts w:ascii="Times New Roman" w:hAnsi="Times New Roman" w:cs="Times New Roman"/>
          <w:sz w:val="24"/>
        </w:rPr>
      </w:pPr>
      <w:r>
        <w:rPr>
          <w:rFonts w:ascii="Times New Roman" w:hAnsi="Times New Roman" w:cs="Times New Roman"/>
          <w:sz w:val="24"/>
        </w:rPr>
        <w:tab/>
        <w:t>The building at 150 Sargent Drive provides health services, not only to my aggregate group, but also to those in need of fertility, nutrition, blood drawing station or radiological services. On Long Wharf Drive there is a large building that has numerous medical offices as well, such as dentists, pediatricians, pain management offices, the APT foundation and many more. In the close proximity to 150 Sargent Drive there is also a pharmacy with 1 mile, Berney’s, a larger primary health care center, Hill health Center in 1.2 miles, and one of the most renowned hospitals in the country, Yale-New Haven Hospital in just 1.3 miles. The New Haven Police Department is also less than a mile from 150 Sargent Drive. I did not see any local shelters or advertisements for offices offering local clinics or screenings.</w:t>
      </w:r>
    </w:p>
    <w:p w:rsidR="0056637B" w:rsidRDefault="0056637B" w:rsidP="0056637B">
      <w:pPr>
        <w:spacing w:line="480" w:lineRule="auto"/>
        <w:jc w:val="center"/>
        <w:rPr>
          <w:rFonts w:ascii="Times New Roman" w:hAnsi="Times New Roman" w:cs="Times New Roman"/>
          <w:sz w:val="24"/>
        </w:rPr>
      </w:pPr>
      <w:r>
        <w:rPr>
          <w:rFonts w:ascii="Times New Roman" w:hAnsi="Times New Roman" w:cs="Times New Roman"/>
          <w:sz w:val="24"/>
        </w:rPr>
        <w:t>Economy</w:t>
      </w:r>
    </w:p>
    <w:p w:rsidR="0010214A" w:rsidRDefault="0010214A" w:rsidP="0010214A">
      <w:pPr>
        <w:spacing w:line="480" w:lineRule="auto"/>
        <w:rPr>
          <w:rFonts w:ascii="Times New Roman" w:hAnsi="Times New Roman" w:cs="Times New Roman"/>
          <w:sz w:val="24"/>
        </w:rPr>
      </w:pPr>
      <w:r>
        <w:rPr>
          <w:rFonts w:ascii="Times New Roman" w:hAnsi="Times New Roman" w:cs="Times New Roman"/>
          <w:sz w:val="24"/>
        </w:rPr>
        <w:tab/>
        <w:t xml:space="preserve">During my observation, it appeared that the Long Wharf neighborhood and community is both, striving and struggling. When driving, there are some abandoned buildings and cars, along with trash on properties and along the roadways. There were some homes for sale, while others </w:t>
      </w:r>
      <w:r>
        <w:rPr>
          <w:rFonts w:ascii="Times New Roman" w:hAnsi="Times New Roman" w:cs="Times New Roman"/>
          <w:sz w:val="24"/>
        </w:rPr>
        <w:lastRenderedPageBreak/>
        <w:t>boarded up. According to City-Data (2018), the median household income in Long Wharf is $41, 682. According to the United States Census Bureau (2018), for the City of New Haven, the mean household income is $38,126. The striving component of Long Wharf which has potential on the waterfront of Long Island Sound is the new boat house that is currently under construction between Long Wharf Pier and Lenny and Joes Fishtale. At the boathouse, there</w:t>
      </w:r>
      <w:r w:rsidR="000A0C40">
        <w:rPr>
          <w:rFonts w:ascii="Times New Roman" w:hAnsi="Times New Roman" w:cs="Times New Roman"/>
          <w:sz w:val="24"/>
        </w:rPr>
        <w:t xml:space="preserve"> will be options for patrons to dock</w:t>
      </w:r>
      <w:r>
        <w:rPr>
          <w:rFonts w:ascii="Times New Roman" w:hAnsi="Times New Roman" w:cs="Times New Roman"/>
          <w:sz w:val="24"/>
        </w:rPr>
        <w:t xml:space="preserve"> their boats, utilize maritime equipment and offer boat lessons and memberships (Holahan, 2016). </w:t>
      </w:r>
    </w:p>
    <w:p w:rsidR="0056637B" w:rsidRDefault="0056637B" w:rsidP="0056637B">
      <w:pPr>
        <w:spacing w:line="480" w:lineRule="auto"/>
        <w:jc w:val="center"/>
        <w:rPr>
          <w:rFonts w:ascii="Times New Roman" w:hAnsi="Times New Roman" w:cs="Times New Roman"/>
          <w:sz w:val="24"/>
        </w:rPr>
      </w:pPr>
      <w:r>
        <w:rPr>
          <w:rFonts w:ascii="Times New Roman" w:hAnsi="Times New Roman" w:cs="Times New Roman"/>
          <w:sz w:val="24"/>
        </w:rPr>
        <w:t>Transportation and Safety</w:t>
      </w:r>
    </w:p>
    <w:p w:rsidR="0010214A" w:rsidRDefault="0010214A" w:rsidP="0010214A">
      <w:pPr>
        <w:spacing w:line="480" w:lineRule="auto"/>
        <w:rPr>
          <w:rFonts w:ascii="Times New Roman" w:hAnsi="Times New Roman" w:cs="Times New Roman"/>
          <w:sz w:val="24"/>
        </w:rPr>
      </w:pPr>
      <w:r>
        <w:rPr>
          <w:rFonts w:ascii="Times New Roman" w:hAnsi="Times New Roman" w:cs="Times New Roman"/>
          <w:sz w:val="24"/>
        </w:rPr>
        <w:tab/>
        <w:t>Driving around the community, besides people driving themselves, many people were walking and biking. There are sidewalks along the roads, marked crosswalks and a major highway, I-95/I-91. There were also many bus stops alongside the road as well, of which many buses in sight were full with a large amount of people. I observed a few taxis as well. Also, there is a major and busy railroad station, Union Station, which provides railway service by Metro-North and Amtrak. There is also a bus service that is run out of Union Station for those traveling far distances by bus. For safety in the community, I did not observe anything evident, but I did research that the City of New Haven has a Community Emergency Response Team (CERT) in place. The Department of Homeland Security (2018) has incorporated the CERT program into the City of New Haven to engage the community and those individuals wanting to be educated on public safety and preparedness for unexpected emergencies. I was unable to find any current bicycle helmet laws or significant neighborhood watch programs. I did research about crimes in the Long Wharf neighborhood, but I did not come up with any specific results.</w:t>
      </w:r>
    </w:p>
    <w:p w:rsidR="0056637B" w:rsidRDefault="0056637B" w:rsidP="0056637B">
      <w:pPr>
        <w:spacing w:line="480" w:lineRule="auto"/>
        <w:jc w:val="center"/>
        <w:rPr>
          <w:rFonts w:ascii="Times New Roman" w:hAnsi="Times New Roman" w:cs="Times New Roman"/>
          <w:sz w:val="24"/>
        </w:rPr>
      </w:pPr>
      <w:r>
        <w:rPr>
          <w:rFonts w:ascii="Times New Roman" w:hAnsi="Times New Roman" w:cs="Times New Roman"/>
          <w:sz w:val="24"/>
        </w:rPr>
        <w:t>Politics and Government</w:t>
      </w:r>
    </w:p>
    <w:p w:rsidR="0010214A" w:rsidRDefault="0010214A" w:rsidP="0010214A">
      <w:pPr>
        <w:spacing w:line="480" w:lineRule="auto"/>
        <w:rPr>
          <w:rFonts w:ascii="Times New Roman" w:hAnsi="Times New Roman" w:cs="Times New Roman"/>
          <w:sz w:val="24"/>
        </w:rPr>
      </w:pPr>
      <w:r>
        <w:rPr>
          <w:rFonts w:ascii="Times New Roman" w:hAnsi="Times New Roman" w:cs="Times New Roman"/>
          <w:sz w:val="24"/>
        </w:rPr>
        <w:lastRenderedPageBreak/>
        <w:tab/>
        <w:t xml:space="preserve">As I was driving, I did not observe any signs of political activity. The City of New </w:t>
      </w:r>
      <w:r w:rsidR="003021B5">
        <w:rPr>
          <w:rFonts w:ascii="Times New Roman" w:hAnsi="Times New Roman" w:cs="Times New Roman"/>
          <w:sz w:val="24"/>
        </w:rPr>
        <w:t>Haven is run by M</w:t>
      </w:r>
      <w:r>
        <w:rPr>
          <w:rFonts w:ascii="Times New Roman" w:hAnsi="Times New Roman" w:cs="Times New Roman"/>
          <w:sz w:val="24"/>
        </w:rPr>
        <w:t xml:space="preserve">ayor Toni Harp. She often frequents many community activities. A few current initiatives involving the mayor are New Haven School Readiness Program, AIDS Task Force and New Haven Reads (City of New Haven, n.d.). Voting registration is always offered at the registrar of voter’s office or one can register online. Upon review of the City of New Haven’s website, there are not any current referendums or results at this time. </w:t>
      </w:r>
    </w:p>
    <w:p w:rsidR="0056637B" w:rsidRDefault="0056637B" w:rsidP="0056637B">
      <w:pPr>
        <w:spacing w:line="480" w:lineRule="auto"/>
        <w:jc w:val="center"/>
        <w:rPr>
          <w:rFonts w:ascii="Times New Roman" w:hAnsi="Times New Roman" w:cs="Times New Roman"/>
          <w:sz w:val="24"/>
        </w:rPr>
      </w:pPr>
      <w:r>
        <w:rPr>
          <w:rFonts w:ascii="Times New Roman" w:hAnsi="Times New Roman" w:cs="Times New Roman"/>
          <w:sz w:val="24"/>
        </w:rPr>
        <w:t>Communication</w:t>
      </w:r>
    </w:p>
    <w:p w:rsidR="0010214A" w:rsidRDefault="0010214A" w:rsidP="0010214A">
      <w:pPr>
        <w:spacing w:line="480" w:lineRule="auto"/>
        <w:rPr>
          <w:rFonts w:ascii="Times New Roman" w:hAnsi="Times New Roman" w:cs="Times New Roman"/>
          <w:sz w:val="24"/>
        </w:rPr>
      </w:pPr>
      <w:r>
        <w:rPr>
          <w:rFonts w:ascii="Times New Roman" w:hAnsi="Times New Roman" w:cs="Times New Roman"/>
          <w:sz w:val="24"/>
        </w:rPr>
        <w:tab/>
        <w:t>Most communication I observed visibly was through billboard signage along I-95</w:t>
      </w:r>
      <w:r w:rsidR="000A0C40">
        <w:rPr>
          <w:rFonts w:ascii="Times New Roman" w:hAnsi="Times New Roman" w:cs="Times New Roman"/>
          <w:sz w:val="24"/>
        </w:rPr>
        <w:t>/I-91</w:t>
      </w:r>
      <w:r>
        <w:rPr>
          <w:rFonts w:ascii="Times New Roman" w:hAnsi="Times New Roman" w:cs="Times New Roman"/>
          <w:sz w:val="24"/>
        </w:rPr>
        <w:t xml:space="preserve"> that was visible on Sargent Drive. This information did not just pertain to</w:t>
      </w:r>
      <w:r w:rsidR="003021B5">
        <w:rPr>
          <w:rFonts w:ascii="Times New Roman" w:hAnsi="Times New Roman" w:cs="Times New Roman"/>
          <w:sz w:val="24"/>
        </w:rPr>
        <w:t xml:space="preserve"> the New Haven area, it was </w:t>
      </w:r>
      <w:r>
        <w:rPr>
          <w:rFonts w:ascii="Times New Roman" w:hAnsi="Times New Roman" w:cs="Times New Roman"/>
          <w:sz w:val="24"/>
        </w:rPr>
        <w:t xml:space="preserve">typical billboard advertising. When I was in the 150 Sargent Drive building, I felt people communicated well and were very welcoming. Besides my observations, the local community can receive its news and communications through the </w:t>
      </w:r>
      <w:r w:rsidR="003021B5">
        <w:rPr>
          <w:rFonts w:ascii="Times New Roman" w:hAnsi="Times New Roman" w:cs="Times New Roman"/>
          <w:sz w:val="24"/>
        </w:rPr>
        <w:t>newspapers, New Haven Register and the New Haven independent</w:t>
      </w:r>
      <w:r>
        <w:rPr>
          <w:rFonts w:ascii="Times New Roman" w:hAnsi="Times New Roman" w:cs="Times New Roman"/>
          <w:sz w:val="24"/>
        </w:rPr>
        <w:t xml:space="preserve">, along with the local television news stations, such as WTNH or NBC news. I used some of these resources to assist with my research for my observations. There are also several radio stations that relay and distribute news within the city. One interesting observation I made was a blue sign with a blue light on top of all the street light posts at each intersection. The sign states “parking ban when flashing 203-946-SNOW.” I observed this upon leaving work one morning, the morning a snow storm was coming. The blue light was flashing, indicating that a parking ban was in effect. This is a communication tool from the city for this specific </w:t>
      </w:r>
      <w:r w:rsidR="00140B35">
        <w:rPr>
          <w:rFonts w:ascii="Times New Roman" w:hAnsi="Times New Roman" w:cs="Times New Roman"/>
          <w:sz w:val="24"/>
        </w:rPr>
        <w:t>emergency situati</w:t>
      </w:r>
      <w:r>
        <w:rPr>
          <w:rFonts w:ascii="Times New Roman" w:hAnsi="Times New Roman" w:cs="Times New Roman"/>
          <w:sz w:val="24"/>
        </w:rPr>
        <w:t xml:space="preserve">on.  </w:t>
      </w:r>
    </w:p>
    <w:p w:rsidR="0056637B" w:rsidRDefault="0056637B" w:rsidP="0056637B">
      <w:pPr>
        <w:spacing w:line="480" w:lineRule="auto"/>
        <w:jc w:val="center"/>
        <w:rPr>
          <w:rFonts w:ascii="Times New Roman" w:hAnsi="Times New Roman" w:cs="Times New Roman"/>
          <w:sz w:val="24"/>
        </w:rPr>
      </w:pPr>
      <w:r>
        <w:rPr>
          <w:rFonts w:ascii="Times New Roman" w:hAnsi="Times New Roman" w:cs="Times New Roman"/>
          <w:sz w:val="24"/>
        </w:rPr>
        <w:t>Education</w:t>
      </w:r>
    </w:p>
    <w:p w:rsidR="0010214A" w:rsidRDefault="0010214A" w:rsidP="0010214A">
      <w:pPr>
        <w:spacing w:line="480" w:lineRule="auto"/>
        <w:rPr>
          <w:rFonts w:ascii="Times New Roman" w:hAnsi="Times New Roman" w:cs="Times New Roman"/>
          <w:sz w:val="24"/>
        </w:rPr>
      </w:pPr>
      <w:r>
        <w:rPr>
          <w:rFonts w:ascii="Times New Roman" w:hAnsi="Times New Roman" w:cs="Times New Roman"/>
          <w:sz w:val="24"/>
        </w:rPr>
        <w:tab/>
        <w:t xml:space="preserve">In the area of observation, there was a school, Microsociety Magnet School. With research, this school offers education for pre-K to eighth grade. </w:t>
      </w:r>
      <w:r w:rsidR="000A0C40">
        <w:rPr>
          <w:rFonts w:ascii="Times New Roman" w:hAnsi="Times New Roman" w:cs="Times New Roman"/>
          <w:sz w:val="24"/>
        </w:rPr>
        <w:t>The major</w:t>
      </w:r>
      <w:r>
        <w:rPr>
          <w:rFonts w:ascii="Times New Roman" w:hAnsi="Times New Roman" w:cs="Times New Roman"/>
          <w:sz w:val="24"/>
        </w:rPr>
        <w:t xml:space="preserve"> educational instit</w:t>
      </w:r>
      <w:r w:rsidR="000A0C40">
        <w:rPr>
          <w:rFonts w:ascii="Times New Roman" w:hAnsi="Times New Roman" w:cs="Times New Roman"/>
          <w:sz w:val="24"/>
        </w:rPr>
        <w:t xml:space="preserve">ution </w:t>
      </w:r>
      <w:r w:rsidR="000A0C40">
        <w:rPr>
          <w:rFonts w:ascii="Times New Roman" w:hAnsi="Times New Roman" w:cs="Times New Roman"/>
          <w:sz w:val="24"/>
        </w:rPr>
        <w:lastRenderedPageBreak/>
        <w:t>in the area was Yale University. Yale U</w:t>
      </w:r>
      <w:r>
        <w:rPr>
          <w:rFonts w:ascii="Times New Roman" w:hAnsi="Times New Roman" w:cs="Times New Roman"/>
          <w:sz w:val="24"/>
        </w:rPr>
        <w:t>niversity was founded in 1701 and is a large research university (Yale University, 2018</w:t>
      </w:r>
      <w:r w:rsidR="00140B35">
        <w:rPr>
          <w:rFonts w:ascii="Times New Roman" w:hAnsi="Times New Roman" w:cs="Times New Roman"/>
          <w:sz w:val="24"/>
        </w:rPr>
        <w:t>). Yale University received 30,</w:t>
      </w:r>
      <w:r>
        <w:rPr>
          <w:rFonts w:ascii="Times New Roman" w:hAnsi="Times New Roman" w:cs="Times New Roman"/>
          <w:sz w:val="24"/>
        </w:rPr>
        <w:t xml:space="preserve">932 applicants for the class of 2018, however only 1,950 were admitted; they have a 98% graduation rate within six years (Yale University, 2018). </w:t>
      </w:r>
      <w:r w:rsidR="000A0C40">
        <w:rPr>
          <w:rFonts w:ascii="Times New Roman" w:hAnsi="Times New Roman" w:cs="Times New Roman"/>
          <w:sz w:val="24"/>
        </w:rPr>
        <w:t>Yale University and Yale-New Haven Hospital are significant inst</w:t>
      </w:r>
      <w:r w:rsidR="00140B35">
        <w:rPr>
          <w:rFonts w:ascii="Times New Roman" w:hAnsi="Times New Roman" w:cs="Times New Roman"/>
          <w:sz w:val="24"/>
        </w:rPr>
        <w:t>it</w:t>
      </w:r>
      <w:r w:rsidR="000A0C40">
        <w:rPr>
          <w:rFonts w:ascii="Times New Roman" w:hAnsi="Times New Roman" w:cs="Times New Roman"/>
          <w:sz w:val="24"/>
        </w:rPr>
        <w:t>utions in New Haven.</w:t>
      </w:r>
      <w:r w:rsidR="00752F9B">
        <w:rPr>
          <w:rFonts w:ascii="Times New Roman" w:hAnsi="Times New Roman" w:cs="Times New Roman"/>
          <w:sz w:val="24"/>
        </w:rPr>
        <w:t xml:space="preserve"> Gateway Community College (GCC) is another area school. GCC is currently the largest community college and has more than 14,000 students each year (Gateway Community College, 2018). </w:t>
      </w:r>
      <w:r>
        <w:rPr>
          <w:rFonts w:ascii="Times New Roman" w:hAnsi="Times New Roman" w:cs="Times New Roman"/>
          <w:sz w:val="24"/>
        </w:rPr>
        <w:t xml:space="preserve">Additional research regarding education explains that the City of New Haven has </w:t>
      </w:r>
      <w:r w:rsidR="00FD079C">
        <w:rPr>
          <w:rFonts w:ascii="Times New Roman" w:hAnsi="Times New Roman" w:cs="Times New Roman"/>
          <w:sz w:val="24"/>
        </w:rPr>
        <w:t>an</w:t>
      </w:r>
      <w:r>
        <w:rPr>
          <w:rFonts w:ascii="Times New Roman" w:hAnsi="Times New Roman" w:cs="Times New Roman"/>
          <w:sz w:val="24"/>
        </w:rPr>
        <w:t xml:space="preserve"> 83.7% educational attainment rate for those who are high school graduates or higher (United States Census Bureau, 2018).</w:t>
      </w:r>
      <w:r w:rsidR="00752F9B">
        <w:rPr>
          <w:rFonts w:ascii="Times New Roman" w:hAnsi="Times New Roman" w:cs="Times New Roman"/>
          <w:sz w:val="24"/>
        </w:rPr>
        <w:t xml:space="preserve"> </w:t>
      </w:r>
    </w:p>
    <w:p w:rsidR="0056637B" w:rsidRDefault="0056637B" w:rsidP="0056637B">
      <w:pPr>
        <w:spacing w:line="480" w:lineRule="auto"/>
        <w:jc w:val="center"/>
        <w:rPr>
          <w:rFonts w:ascii="Times New Roman" w:hAnsi="Times New Roman" w:cs="Times New Roman"/>
          <w:sz w:val="24"/>
        </w:rPr>
      </w:pPr>
      <w:r>
        <w:rPr>
          <w:rFonts w:ascii="Times New Roman" w:hAnsi="Times New Roman" w:cs="Times New Roman"/>
          <w:sz w:val="24"/>
        </w:rPr>
        <w:t>Recreation</w:t>
      </w:r>
    </w:p>
    <w:p w:rsidR="0010214A" w:rsidRDefault="0010214A" w:rsidP="0010214A">
      <w:pPr>
        <w:spacing w:line="480" w:lineRule="auto"/>
        <w:rPr>
          <w:rFonts w:ascii="Times New Roman" w:hAnsi="Times New Roman" w:cs="Times New Roman"/>
          <w:sz w:val="24"/>
        </w:rPr>
      </w:pPr>
      <w:r>
        <w:rPr>
          <w:rFonts w:ascii="Times New Roman" w:hAnsi="Times New Roman" w:cs="Times New Roman"/>
          <w:sz w:val="24"/>
        </w:rPr>
        <w:tab/>
        <w:t>Upon observation, there were two places that stuck out to me for recreational activities. The first was the Long Wharf Theater. The Long Wharf Theater is located in the food terminal on Sargent Drive and was established in 1965 (“Long Wharf Theater,” About Us section). The second was the Jordan’s Furniture store and “It.” The “It” experience in the furniture store includes an indoor activity and adventure ropes course. The store advertises this very well with LED signs outside the building and access to view the indoor room from outside of the building as well. Around the corner from Jordan’</w:t>
      </w:r>
      <w:r w:rsidR="000A0C40">
        <w:rPr>
          <w:rFonts w:ascii="Times New Roman" w:hAnsi="Times New Roman" w:cs="Times New Roman"/>
          <w:sz w:val="24"/>
        </w:rPr>
        <w:t xml:space="preserve">s was an </w:t>
      </w:r>
      <w:r>
        <w:rPr>
          <w:rFonts w:ascii="Times New Roman" w:hAnsi="Times New Roman" w:cs="Times New Roman"/>
          <w:sz w:val="24"/>
        </w:rPr>
        <w:t xml:space="preserve">outdoor park area. I did not observe any athletic facilities or sports leagues. </w:t>
      </w:r>
    </w:p>
    <w:p w:rsidR="000A0C40" w:rsidRDefault="000A0C40" w:rsidP="00140B35">
      <w:pPr>
        <w:spacing w:line="480" w:lineRule="auto"/>
        <w:rPr>
          <w:rFonts w:ascii="Times New Roman" w:hAnsi="Times New Roman" w:cs="Times New Roman"/>
          <w:sz w:val="24"/>
        </w:rPr>
      </w:pPr>
    </w:p>
    <w:p w:rsidR="000A0C40" w:rsidRDefault="000A0C40" w:rsidP="0010214A">
      <w:pPr>
        <w:spacing w:line="480" w:lineRule="auto"/>
        <w:jc w:val="center"/>
        <w:rPr>
          <w:rFonts w:ascii="Times New Roman" w:hAnsi="Times New Roman" w:cs="Times New Roman"/>
          <w:sz w:val="24"/>
        </w:rPr>
      </w:pPr>
    </w:p>
    <w:p w:rsidR="000A0C40" w:rsidRDefault="000A0C40" w:rsidP="0010214A">
      <w:pPr>
        <w:spacing w:line="480" w:lineRule="auto"/>
        <w:jc w:val="center"/>
        <w:rPr>
          <w:rFonts w:ascii="Times New Roman" w:hAnsi="Times New Roman" w:cs="Times New Roman"/>
          <w:sz w:val="24"/>
        </w:rPr>
      </w:pPr>
    </w:p>
    <w:p w:rsidR="000A0C40" w:rsidRDefault="000A0C40" w:rsidP="00140B35">
      <w:pPr>
        <w:spacing w:line="480" w:lineRule="auto"/>
        <w:rPr>
          <w:rFonts w:ascii="Times New Roman" w:hAnsi="Times New Roman" w:cs="Times New Roman"/>
          <w:sz w:val="24"/>
        </w:rPr>
      </w:pPr>
    </w:p>
    <w:p w:rsidR="00140B35" w:rsidRDefault="00140B35" w:rsidP="00140B35">
      <w:pPr>
        <w:spacing w:line="480" w:lineRule="auto"/>
        <w:rPr>
          <w:rFonts w:ascii="Times New Roman" w:hAnsi="Times New Roman" w:cs="Times New Roman"/>
          <w:sz w:val="24"/>
        </w:rPr>
      </w:pPr>
    </w:p>
    <w:p w:rsidR="0010214A" w:rsidRDefault="0010214A" w:rsidP="0010214A">
      <w:pPr>
        <w:spacing w:line="480" w:lineRule="auto"/>
        <w:jc w:val="center"/>
        <w:rPr>
          <w:rFonts w:ascii="Times New Roman" w:hAnsi="Times New Roman" w:cs="Times New Roman"/>
          <w:sz w:val="24"/>
        </w:rPr>
      </w:pPr>
      <w:r>
        <w:rPr>
          <w:rFonts w:ascii="Times New Roman" w:hAnsi="Times New Roman" w:cs="Times New Roman"/>
          <w:sz w:val="24"/>
        </w:rPr>
        <w:lastRenderedPageBreak/>
        <w:t>References</w:t>
      </w:r>
    </w:p>
    <w:p w:rsidR="003021B5" w:rsidRDefault="003021B5" w:rsidP="0010214A">
      <w:pPr>
        <w:spacing w:line="480" w:lineRule="auto"/>
        <w:rPr>
          <w:rFonts w:ascii="Times New Roman" w:hAnsi="Times New Roman" w:cs="Times New Roman"/>
          <w:sz w:val="24"/>
        </w:rPr>
      </w:pPr>
      <w:r>
        <w:rPr>
          <w:rFonts w:ascii="Times New Roman" w:hAnsi="Times New Roman" w:cs="Times New Roman"/>
          <w:sz w:val="24"/>
        </w:rPr>
        <w:t>Appel, A. (2017). Church st. south, 9</w:t>
      </w:r>
      <w:r w:rsidRPr="003021B5">
        <w:rPr>
          <w:rFonts w:ascii="Times New Roman" w:hAnsi="Times New Roman" w:cs="Times New Roman"/>
          <w:sz w:val="24"/>
          <w:vertAlign w:val="superscript"/>
        </w:rPr>
        <w:t>th</w:t>
      </w:r>
      <w:r>
        <w:rPr>
          <w:rFonts w:ascii="Times New Roman" w:hAnsi="Times New Roman" w:cs="Times New Roman"/>
          <w:sz w:val="24"/>
        </w:rPr>
        <w:t xml:space="preserve"> sq. plans advance. Retrieved from</w:t>
      </w:r>
    </w:p>
    <w:p w:rsidR="003021B5" w:rsidRDefault="003021B5" w:rsidP="0010214A">
      <w:pPr>
        <w:spacing w:line="480" w:lineRule="auto"/>
        <w:rPr>
          <w:rFonts w:ascii="Times New Roman" w:hAnsi="Times New Roman" w:cs="Times New Roman"/>
          <w:sz w:val="24"/>
        </w:rPr>
      </w:pPr>
      <w:r>
        <w:rPr>
          <w:rFonts w:ascii="Times New Roman" w:hAnsi="Times New Roman" w:cs="Times New Roman"/>
          <w:sz w:val="24"/>
        </w:rPr>
        <w:tab/>
      </w:r>
      <w:r w:rsidRPr="003021B5">
        <w:rPr>
          <w:rFonts w:ascii="Times New Roman" w:hAnsi="Times New Roman" w:cs="Times New Roman"/>
          <w:sz w:val="24"/>
        </w:rPr>
        <w:t>http://www.newhavenindependent.org/index.php/archives/entry/hanh_/</w:t>
      </w:r>
    </w:p>
    <w:p w:rsidR="0010214A" w:rsidRDefault="0010214A" w:rsidP="0010214A">
      <w:pPr>
        <w:spacing w:line="480" w:lineRule="auto"/>
        <w:rPr>
          <w:rFonts w:ascii="Times New Roman" w:hAnsi="Times New Roman" w:cs="Times New Roman"/>
          <w:sz w:val="24"/>
        </w:rPr>
      </w:pPr>
      <w:r>
        <w:rPr>
          <w:rFonts w:ascii="Times New Roman" w:hAnsi="Times New Roman" w:cs="Times New Roman"/>
          <w:sz w:val="24"/>
        </w:rPr>
        <w:t xml:space="preserve">City-Data. (2018). Long wharf neighborhood in New Haven, Connecticut (CT), 06511, 06519 </w:t>
      </w:r>
    </w:p>
    <w:p w:rsidR="0010214A" w:rsidRDefault="0010214A" w:rsidP="0010214A">
      <w:pPr>
        <w:spacing w:line="480" w:lineRule="auto"/>
        <w:rPr>
          <w:rFonts w:ascii="Times New Roman" w:hAnsi="Times New Roman" w:cs="Times New Roman"/>
          <w:sz w:val="24"/>
        </w:rPr>
      </w:pPr>
      <w:r>
        <w:rPr>
          <w:rFonts w:ascii="Times New Roman" w:hAnsi="Times New Roman" w:cs="Times New Roman"/>
          <w:sz w:val="24"/>
        </w:rPr>
        <w:tab/>
        <w:t xml:space="preserve">detailed profile. Retrieved from </w:t>
      </w:r>
    </w:p>
    <w:p w:rsidR="0010214A" w:rsidRDefault="0010214A" w:rsidP="0010214A">
      <w:pPr>
        <w:spacing w:line="480" w:lineRule="auto"/>
        <w:ind w:firstLine="720"/>
        <w:rPr>
          <w:rFonts w:ascii="Times New Roman" w:hAnsi="Times New Roman" w:cs="Times New Roman"/>
          <w:sz w:val="24"/>
        </w:rPr>
      </w:pPr>
      <w:r w:rsidRPr="0010214A">
        <w:rPr>
          <w:rFonts w:ascii="Times New Roman" w:hAnsi="Times New Roman" w:cs="Times New Roman"/>
          <w:sz w:val="24"/>
        </w:rPr>
        <w:t>http://www.city-data.com/neighborhood/Long-Wharf-New-Haven-CT.html</w:t>
      </w:r>
    </w:p>
    <w:p w:rsidR="0010214A" w:rsidRDefault="0010214A" w:rsidP="0010214A">
      <w:pPr>
        <w:spacing w:line="480" w:lineRule="auto"/>
        <w:rPr>
          <w:rFonts w:ascii="Times New Roman" w:hAnsi="Times New Roman" w:cs="Times New Roman"/>
          <w:sz w:val="24"/>
        </w:rPr>
      </w:pPr>
      <w:r>
        <w:rPr>
          <w:rFonts w:ascii="Times New Roman" w:hAnsi="Times New Roman" w:cs="Times New Roman"/>
          <w:sz w:val="24"/>
        </w:rPr>
        <w:t xml:space="preserve">City of New Haven. (n.d). New Haven’s History: Native Americans and the puritan settlement. </w:t>
      </w:r>
    </w:p>
    <w:p w:rsidR="0010214A" w:rsidRDefault="0010214A" w:rsidP="0010214A">
      <w:pPr>
        <w:spacing w:line="480" w:lineRule="auto"/>
        <w:ind w:left="720"/>
        <w:rPr>
          <w:rFonts w:ascii="Times New Roman" w:hAnsi="Times New Roman" w:cs="Times New Roman"/>
          <w:sz w:val="24"/>
        </w:rPr>
      </w:pPr>
      <w:r>
        <w:rPr>
          <w:rFonts w:ascii="Times New Roman" w:hAnsi="Times New Roman" w:cs="Times New Roman"/>
          <w:sz w:val="24"/>
        </w:rPr>
        <w:t xml:space="preserve">Retrieved from </w:t>
      </w:r>
      <w:hyperlink r:id="rId6" w:history="1">
        <w:r w:rsidRPr="00E6613F">
          <w:rPr>
            <w:rStyle w:val="Hyperlink"/>
            <w:rFonts w:ascii="Times New Roman" w:hAnsi="Times New Roman" w:cs="Times New Roman"/>
            <w:sz w:val="24"/>
          </w:rPr>
          <w:t>https://www.newhavenct.gov/gov/about_us/new_haven%E2%80%99s_history.htm</w:t>
        </w:r>
      </w:hyperlink>
      <w:r>
        <w:rPr>
          <w:rFonts w:ascii="Times New Roman" w:hAnsi="Times New Roman" w:cs="Times New Roman"/>
          <w:sz w:val="24"/>
        </w:rPr>
        <w:t xml:space="preserve"> </w:t>
      </w:r>
    </w:p>
    <w:p w:rsidR="0010214A" w:rsidRDefault="0010214A" w:rsidP="0010214A">
      <w:pPr>
        <w:tabs>
          <w:tab w:val="left" w:pos="6585"/>
        </w:tabs>
        <w:spacing w:line="480" w:lineRule="auto"/>
        <w:rPr>
          <w:rFonts w:ascii="Times New Roman" w:hAnsi="Times New Roman" w:cs="Times New Roman"/>
          <w:sz w:val="24"/>
          <w:szCs w:val="24"/>
          <w:lang w:val="en"/>
        </w:rPr>
      </w:pPr>
      <w:r>
        <w:rPr>
          <w:rFonts w:ascii="Times New Roman" w:hAnsi="Times New Roman" w:cs="Times New Roman"/>
          <w:sz w:val="24"/>
          <w:szCs w:val="24"/>
          <w:lang w:val="en"/>
        </w:rPr>
        <w:t xml:space="preserve">City of New Haven (n.d.) Long Wharf Pier. Retrieved from </w:t>
      </w:r>
    </w:p>
    <w:p w:rsidR="0010214A" w:rsidRDefault="0010214A" w:rsidP="0010214A">
      <w:pPr>
        <w:tabs>
          <w:tab w:val="left" w:pos="0"/>
        </w:tabs>
        <w:spacing w:line="480" w:lineRule="auto"/>
        <w:rPr>
          <w:rFonts w:ascii="Times New Roman" w:hAnsi="Times New Roman" w:cs="Times New Roman"/>
          <w:sz w:val="24"/>
          <w:szCs w:val="24"/>
          <w:lang w:val="en"/>
        </w:rPr>
      </w:pPr>
      <w:r>
        <w:rPr>
          <w:rFonts w:ascii="Times New Roman" w:hAnsi="Times New Roman" w:cs="Times New Roman"/>
          <w:sz w:val="24"/>
          <w:szCs w:val="24"/>
          <w:lang w:val="en"/>
        </w:rPr>
        <w:tab/>
      </w:r>
      <w:hyperlink r:id="rId7" w:history="1">
        <w:r w:rsidRPr="00E6613F">
          <w:rPr>
            <w:rStyle w:val="Hyperlink"/>
            <w:rFonts w:ascii="Times New Roman" w:hAnsi="Times New Roman" w:cs="Times New Roman"/>
            <w:sz w:val="24"/>
            <w:szCs w:val="24"/>
            <w:lang w:val="en"/>
          </w:rPr>
          <w:t>https://www.newhavenct.gov/gov/depts/port_authority/long_wharf_pier.htm</w:t>
        </w:r>
      </w:hyperlink>
    </w:p>
    <w:p w:rsidR="0010214A" w:rsidRDefault="0010214A" w:rsidP="0010214A">
      <w:pPr>
        <w:tabs>
          <w:tab w:val="left" w:pos="0"/>
        </w:tabs>
        <w:spacing w:line="480" w:lineRule="auto"/>
        <w:rPr>
          <w:rFonts w:ascii="Times New Roman" w:hAnsi="Times New Roman" w:cs="Times New Roman"/>
          <w:sz w:val="24"/>
          <w:szCs w:val="24"/>
          <w:lang w:val="en"/>
        </w:rPr>
      </w:pPr>
      <w:r>
        <w:rPr>
          <w:rFonts w:ascii="Times New Roman" w:hAnsi="Times New Roman" w:cs="Times New Roman"/>
          <w:sz w:val="24"/>
          <w:szCs w:val="24"/>
          <w:lang w:val="en"/>
        </w:rPr>
        <w:t xml:space="preserve">City of New Haven (n.d.) Office of the mayor. Retrieved from </w:t>
      </w:r>
    </w:p>
    <w:p w:rsidR="0010214A" w:rsidRDefault="0010214A" w:rsidP="0010214A">
      <w:pPr>
        <w:tabs>
          <w:tab w:val="left" w:pos="0"/>
        </w:tabs>
        <w:spacing w:line="480" w:lineRule="auto"/>
        <w:rPr>
          <w:rFonts w:ascii="Times New Roman" w:hAnsi="Times New Roman" w:cs="Times New Roman"/>
          <w:sz w:val="24"/>
          <w:szCs w:val="24"/>
          <w:lang w:val="en"/>
        </w:rPr>
      </w:pPr>
      <w:r>
        <w:rPr>
          <w:rFonts w:ascii="Times New Roman" w:hAnsi="Times New Roman" w:cs="Times New Roman"/>
          <w:sz w:val="24"/>
          <w:szCs w:val="24"/>
          <w:lang w:val="en"/>
        </w:rPr>
        <w:tab/>
      </w:r>
      <w:r w:rsidRPr="0010214A">
        <w:rPr>
          <w:rFonts w:ascii="Times New Roman" w:hAnsi="Times New Roman" w:cs="Times New Roman"/>
          <w:sz w:val="24"/>
          <w:szCs w:val="24"/>
          <w:lang w:val="en"/>
        </w:rPr>
        <w:t>https://www.newhavenct.gov/gov/depts/mayor/default.htm</w:t>
      </w:r>
    </w:p>
    <w:p w:rsidR="0010214A" w:rsidRDefault="0010214A" w:rsidP="0010214A">
      <w:pPr>
        <w:tabs>
          <w:tab w:val="left" w:pos="0"/>
        </w:tabs>
        <w:spacing w:line="480" w:lineRule="auto"/>
        <w:rPr>
          <w:rFonts w:ascii="Times New Roman" w:hAnsi="Times New Roman" w:cs="Times New Roman"/>
          <w:sz w:val="24"/>
          <w:szCs w:val="24"/>
          <w:lang w:val="en"/>
        </w:rPr>
      </w:pPr>
      <w:r>
        <w:rPr>
          <w:rFonts w:ascii="Times New Roman" w:hAnsi="Times New Roman" w:cs="Times New Roman"/>
          <w:sz w:val="24"/>
          <w:szCs w:val="24"/>
          <w:lang w:val="en"/>
        </w:rPr>
        <w:t xml:space="preserve">Department of Homeland Security. (2018). Community emergency response team. Retrieved </w:t>
      </w:r>
    </w:p>
    <w:p w:rsidR="0010214A" w:rsidRDefault="0010214A" w:rsidP="0010214A">
      <w:pPr>
        <w:tabs>
          <w:tab w:val="left" w:pos="0"/>
        </w:tabs>
        <w:spacing w:line="480" w:lineRule="auto"/>
        <w:rPr>
          <w:rFonts w:ascii="Times New Roman" w:hAnsi="Times New Roman" w:cs="Times New Roman"/>
          <w:sz w:val="24"/>
          <w:szCs w:val="24"/>
          <w:lang w:val="en"/>
        </w:rPr>
      </w:pPr>
      <w:r>
        <w:rPr>
          <w:rFonts w:ascii="Times New Roman" w:hAnsi="Times New Roman" w:cs="Times New Roman"/>
          <w:sz w:val="24"/>
          <w:szCs w:val="24"/>
          <w:lang w:val="en"/>
        </w:rPr>
        <w:tab/>
        <w:t xml:space="preserve">from </w:t>
      </w:r>
      <w:hyperlink r:id="rId8" w:history="1">
        <w:r w:rsidR="00752F9B" w:rsidRPr="00E6613F">
          <w:rPr>
            <w:rStyle w:val="Hyperlink"/>
            <w:rFonts w:ascii="Times New Roman" w:hAnsi="Times New Roman" w:cs="Times New Roman"/>
            <w:sz w:val="24"/>
            <w:szCs w:val="24"/>
            <w:lang w:val="en"/>
          </w:rPr>
          <w:t>https://www.ready.gov/community-emergency-response-team</w:t>
        </w:r>
      </w:hyperlink>
    </w:p>
    <w:p w:rsidR="00752F9B" w:rsidRDefault="00752F9B" w:rsidP="0010214A">
      <w:pPr>
        <w:tabs>
          <w:tab w:val="left" w:pos="0"/>
        </w:tabs>
        <w:spacing w:line="480" w:lineRule="auto"/>
        <w:rPr>
          <w:rFonts w:ascii="Times New Roman" w:hAnsi="Times New Roman" w:cs="Times New Roman"/>
          <w:sz w:val="24"/>
          <w:szCs w:val="24"/>
          <w:lang w:val="en"/>
        </w:rPr>
      </w:pPr>
      <w:r>
        <w:rPr>
          <w:rFonts w:ascii="Times New Roman" w:hAnsi="Times New Roman" w:cs="Times New Roman"/>
          <w:sz w:val="24"/>
          <w:szCs w:val="24"/>
          <w:lang w:val="en"/>
        </w:rPr>
        <w:t xml:space="preserve">Gateway Community College. (2018). Retrieved from </w:t>
      </w:r>
      <w:r w:rsidRPr="00752F9B">
        <w:rPr>
          <w:rFonts w:ascii="Times New Roman" w:hAnsi="Times New Roman" w:cs="Times New Roman"/>
          <w:sz w:val="24"/>
          <w:szCs w:val="24"/>
          <w:lang w:val="en"/>
        </w:rPr>
        <w:t>http://www.gatewayct.edu/About</w:t>
      </w:r>
    </w:p>
    <w:p w:rsidR="0010214A" w:rsidRDefault="0010214A" w:rsidP="0010214A">
      <w:pPr>
        <w:tabs>
          <w:tab w:val="left" w:pos="6585"/>
        </w:tabs>
        <w:spacing w:line="480" w:lineRule="auto"/>
        <w:rPr>
          <w:rFonts w:ascii="Times New Roman" w:hAnsi="Times New Roman" w:cs="Times New Roman"/>
          <w:sz w:val="24"/>
          <w:szCs w:val="24"/>
          <w:lang w:val="en"/>
        </w:rPr>
      </w:pPr>
      <w:r w:rsidRPr="00A66F69">
        <w:rPr>
          <w:rFonts w:ascii="Times New Roman" w:hAnsi="Times New Roman" w:cs="Times New Roman"/>
          <w:sz w:val="24"/>
          <w:szCs w:val="24"/>
          <w:lang w:val="en"/>
        </w:rPr>
        <w:t xml:space="preserve">Harkness, G.A., &amp; DeMarco, R.F. (2016). Community and public health nursing: Evidence for </w:t>
      </w:r>
    </w:p>
    <w:p w:rsidR="0010214A" w:rsidRDefault="0010214A" w:rsidP="0010214A">
      <w:pPr>
        <w:tabs>
          <w:tab w:val="left" w:pos="6585"/>
        </w:tabs>
        <w:spacing w:line="480" w:lineRule="auto"/>
        <w:ind w:left="720"/>
        <w:rPr>
          <w:rFonts w:ascii="Times New Roman" w:hAnsi="Times New Roman" w:cs="Times New Roman"/>
          <w:sz w:val="24"/>
          <w:szCs w:val="24"/>
          <w:lang w:val="en"/>
        </w:rPr>
      </w:pPr>
      <w:r w:rsidRPr="00A66F69">
        <w:rPr>
          <w:rFonts w:ascii="Times New Roman" w:hAnsi="Times New Roman" w:cs="Times New Roman"/>
          <w:sz w:val="24"/>
          <w:szCs w:val="24"/>
          <w:lang w:val="en"/>
        </w:rPr>
        <w:t>practice. (2nd ed.). Philadelphia, PA: Wolters Kluwer Health</w:t>
      </w:r>
      <w:r>
        <w:rPr>
          <w:rFonts w:ascii="Times New Roman" w:hAnsi="Times New Roman" w:cs="Times New Roman"/>
          <w:sz w:val="24"/>
          <w:szCs w:val="24"/>
          <w:lang w:val="en"/>
        </w:rPr>
        <w:t xml:space="preserve"> </w:t>
      </w:r>
    </w:p>
    <w:p w:rsidR="0010214A" w:rsidRDefault="0010214A" w:rsidP="0010214A">
      <w:pPr>
        <w:tabs>
          <w:tab w:val="left" w:pos="6585"/>
        </w:tabs>
        <w:spacing w:line="480" w:lineRule="auto"/>
        <w:rPr>
          <w:rFonts w:ascii="Times New Roman" w:hAnsi="Times New Roman" w:cs="Times New Roman"/>
          <w:sz w:val="24"/>
          <w:szCs w:val="24"/>
          <w:lang w:val="en"/>
        </w:rPr>
      </w:pPr>
      <w:r>
        <w:rPr>
          <w:rFonts w:ascii="Times New Roman" w:hAnsi="Times New Roman" w:cs="Times New Roman"/>
          <w:sz w:val="24"/>
          <w:szCs w:val="24"/>
          <w:lang w:val="en"/>
        </w:rPr>
        <w:t xml:space="preserve">Holahan, D. (2016). Canal dock boathouse expected to revitalize the waterfront. Retrieved from </w:t>
      </w:r>
    </w:p>
    <w:p w:rsidR="0010214A" w:rsidRDefault="0010214A" w:rsidP="0010214A">
      <w:pPr>
        <w:tabs>
          <w:tab w:val="left" w:pos="0"/>
        </w:tabs>
        <w:spacing w:line="480" w:lineRule="auto"/>
        <w:rPr>
          <w:rFonts w:ascii="Times New Roman" w:hAnsi="Times New Roman" w:cs="Times New Roman"/>
          <w:sz w:val="24"/>
          <w:szCs w:val="24"/>
          <w:lang w:val="en"/>
        </w:rPr>
      </w:pPr>
      <w:r>
        <w:rPr>
          <w:rFonts w:ascii="Times New Roman" w:hAnsi="Times New Roman" w:cs="Times New Roman"/>
          <w:sz w:val="24"/>
          <w:szCs w:val="24"/>
          <w:lang w:val="en"/>
        </w:rPr>
        <w:tab/>
      </w:r>
      <w:r w:rsidRPr="0010214A">
        <w:rPr>
          <w:rFonts w:ascii="Times New Roman" w:hAnsi="Times New Roman" w:cs="Times New Roman"/>
          <w:sz w:val="24"/>
          <w:szCs w:val="24"/>
          <w:lang w:val="en"/>
        </w:rPr>
        <w:t>https://www.longwharf.org/history</w:t>
      </w:r>
    </w:p>
    <w:p w:rsidR="0010214A" w:rsidRDefault="0010214A" w:rsidP="0010214A">
      <w:pPr>
        <w:tabs>
          <w:tab w:val="left" w:pos="6585"/>
        </w:tabs>
        <w:spacing w:line="480" w:lineRule="auto"/>
        <w:rPr>
          <w:rFonts w:ascii="Times New Roman" w:hAnsi="Times New Roman" w:cs="Times New Roman"/>
          <w:sz w:val="24"/>
          <w:szCs w:val="24"/>
          <w:lang w:val="en"/>
        </w:rPr>
      </w:pPr>
      <w:r>
        <w:rPr>
          <w:rFonts w:ascii="Times New Roman" w:hAnsi="Times New Roman" w:cs="Times New Roman"/>
          <w:sz w:val="24"/>
          <w:szCs w:val="24"/>
          <w:lang w:val="en"/>
        </w:rPr>
        <w:t xml:space="preserve">Long Wharf Theatre. (2018). History. Retrieved from </w:t>
      </w:r>
      <w:r w:rsidRPr="0010214A">
        <w:rPr>
          <w:rFonts w:ascii="Times New Roman" w:hAnsi="Times New Roman" w:cs="Times New Roman"/>
          <w:sz w:val="24"/>
          <w:szCs w:val="24"/>
          <w:lang w:val="en"/>
        </w:rPr>
        <w:t>https://www.longwharf.org/history</w:t>
      </w:r>
    </w:p>
    <w:p w:rsidR="0010214A" w:rsidRDefault="0010214A" w:rsidP="0010214A">
      <w:pPr>
        <w:spacing w:line="480" w:lineRule="auto"/>
        <w:rPr>
          <w:rFonts w:ascii="Times New Roman" w:hAnsi="Times New Roman" w:cs="Times New Roman"/>
          <w:sz w:val="24"/>
        </w:rPr>
      </w:pPr>
      <w:r>
        <w:rPr>
          <w:rFonts w:ascii="Times New Roman" w:hAnsi="Times New Roman" w:cs="Times New Roman"/>
          <w:sz w:val="24"/>
        </w:rPr>
        <w:t>Peak, C. (2017). Long wharf’s buried history targeted. Retrieved from</w:t>
      </w:r>
    </w:p>
    <w:p w:rsidR="0010214A" w:rsidRDefault="0010214A" w:rsidP="0010214A">
      <w:pPr>
        <w:spacing w:line="480" w:lineRule="auto"/>
        <w:rPr>
          <w:rFonts w:ascii="Times New Roman" w:hAnsi="Times New Roman" w:cs="Times New Roman"/>
          <w:sz w:val="24"/>
        </w:rPr>
      </w:pPr>
      <w:r>
        <w:rPr>
          <w:rFonts w:ascii="Times New Roman" w:hAnsi="Times New Roman" w:cs="Times New Roman"/>
          <w:sz w:val="24"/>
        </w:rPr>
        <w:lastRenderedPageBreak/>
        <w:tab/>
      </w:r>
      <w:hyperlink r:id="rId9" w:history="1">
        <w:r w:rsidRPr="00E6613F">
          <w:rPr>
            <w:rStyle w:val="Hyperlink"/>
            <w:rFonts w:ascii="Times New Roman" w:hAnsi="Times New Roman" w:cs="Times New Roman"/>
            <w:sz w:val="24"/>
          </w:rPr>
          <w:t>http://www.newhavenindependent.org/index.php/archives/entry/intern_long_wharf_history/</w:t>
        </w:r>
      </w:hyperlink>
      <w:r>
        <w:rPr>
          <w:rFonts w:ascii="Times New Roman" w:hAnsi="Times New Roman" w:cs="Times New Roman"/>
          <w:sz w:val="24"/>
        </w:rPr>
        <w:t xml:space="preserve"> </w:t>
      </w:r>
    </w:p>
    <w:p w:rsidR="0010214A" w:rsidRDefault="0010214A" w:rsidP="0010214A">
      <w:pPr>
        <w:spacing w:line="480" w:lineRule="auto"/>
        <w:rPr>
          <w:rFonts w:ascii="Times New Roman" w:hAnsi="Times New Roman" w:cs="Times New Roman"/>
          <w:sz w:val="24"/>
        </w:rPr>
      </w:pPr>
      <w:r>
        <w:rPr>
          <w:rFonts w:ascii="Times New Roman" w:hAnsi="Times New Roman" w:cs="Times New Roman"/>
          <w:sz w:val="24"/>
        </w:rPr>
        <w:t xml:space="preserve">Pelland, D. (2010). Vietnam Veterans Memorial. Retrieved from </w:t>
      </w:r>
    </w:p>
    <w:p w:rsidR="0010214A" w:rsidRDefault="0010214A" w:rsidP="0010214A">
      <w:pPr>
        <w:spacing w:line="480" w:lineRule="auto"/>
        <w:rPr>
          <w:rFonts w:ascii="Times New Roman" w:hAnsi="Times New Roman" w:cs="Times New Roman"/>
          <w:sz w:val="24"/>
        </w:rPr>
      </w:pPr>
      <w:r>
        <w:rPr>
          <w:rFonts w:ascii="Times New Roman" w:hAnsi="Times New Roman" w:cs="Times New Roman"/>
          <w:sz w:val="24"/>
        </w:rPr>
        <w:tab/>
      </w:r>
      <w:hyperlink r:id="rId10" w:history="1">
        <w:r w:rsidRPr="00E6613F">
          <w:rPr>
            <w:rStyle w:val="Hyperlink"/>
            <w:rFonts w:ascii="Times New Roman" w:hAnsi="Times New Roman" w:cs="Times New Roman"/>
            <w:sz w:val="24"/>
          </w:rPr>
          <w:t>http://ctmonuments.net/2010/01/vietnam-veterans-memorial-new-haven/</w:t>
        </w:r>
      </w:hyperlink>
    </w:p>
    <w:p w:rsidR="0010214A" w:rsidRDefault="0010214A" w:rsidP="0010214A">
      <w:pPr>
        <w:tabs>
          <w:tab w:val="left" w:pos="6585"/>
        </w:tabs>
        <w:spacing w:line="480" w:lineRule="auto"/>
        <w:rPr>
          <w:rFonts w:ascii="Times New Roman" w:hAnsi="Times New Roman" w:cs="Times New Roman"/>
          <w:sz w:val="24"/>
          <w:szCs w:val="24"/>
          <w:lang w:val="en"/>
        </w:rPr>
      </w:pPr>
      <w:r>
        <w:rPr>
          <w:rFonts w:ascii="Times New Roman" w:hAnsi="Times New Roman" w:cs="Times New Roman"/>
          <w:sz w:val="24"/>
          <w:szCs w:val="24"/>
          <w:lang w:val="en"/>
        </w:rPr>
        <w:t xml:space="preserve">The New Haven Group. (2015). Yale new haven purchases 150 Sargent Dr, New Haven. </w:t>
      </w:r>
    </w:p>
    <w:p w:rsidR="0010214A" w:rsidRPr="0010214A" w:rsidRDefault="0010214A" w:rsidP="0010214A">
      <w:pPr>
        <w:tabs>
          <w:tab w:val="left" w:pos="0"/>
        </w:tabs>
        <w:spacing w:line="480" w:lineRule="auto"/>
        <w:ind w:left="720"/>
        <w:rPr>
          <w:rFonts w:ascii="Times New Roman" w:hAnsi="Times New Roman" w:cs="Times New Roman"/>
          <w:sz w:val="24"/>
          <w:szCs w:val="24"/>
          <w:lang w:val="en"/>
        </w:rPr>
      </w:pPr>
      <w:r>
        <w:rPr>
          <w:rFonts w:ascii="Times New Roman" w:hAnsi="Times New Roman" w:cs="Times New Roman"/>
          <w:sz w:val="24"/>
          <w:szCs w:val="24"/>
          <w:lang w:val="en"/>
        </w:rPr>
        <w:t xml:space="preserve">Retrieved from </w:t>
      </w:r>
      <w:hyperlink r:id="rId11" w:history="1">
        <w:r w:rsidRPr="00E6613F">
          <w:rPr>
            <w:rStyle w:val="Hyperlink"/>
            <w:rFonts w:ascii="Times New Roman" w:hAnsi="Times New Roman" w:cs="Times New Roman"/>
            <w:sz w:val="24"/>
            <w:szCs w:val="24"/>
            <w:lang w:val="en"/>
          </w:rPr>
          <w:t>http://www.thenewhavengroup.com/MarketNewsItem.aspx?MarketNews_ID=205</w:t>
        </w:r>
      </w:hyperlink>
    </w:p>
    <w:p w:rsidR="00110BAF" w:rsidRDefault="00110BAF" w:rsidP="0010214A">
      <w:pPr>
        <w:spacing w:line="480" w:lineRule="auto"/>
        <w:rPr>
          <w:rFonts w:ascii="Times New Roman" w:hAnsi="Times New Roman" w:cs="Times New Roman"/>
          <w:sz w:val="24"/>
        </w:rPr>
      </w:pPr>
      <w:r>
        <w:rPr>
          <w:rFonts w:ascii="Times New Roman" w:hAnsi="Times New Roman" w:cs="Times New Roman"/>
          <w:sz w:val="24"/>
        </w:rPr>
        <w:t>United States Census Bureau</w:t>
      </w:r>
      <w:r w:rsidR="008334BF">
        <w:rPr>
          <w:rFonts w:ascii="Times New Roman" w:hAnsi="Times New Roman" w:cs="Times New Roman"/>
          <w:sz w:val="24"/>
        </w:rPr>
        <w:t xml:space="preserve"> (2018). American Fact Finder: New Haven City. Retrieved from </w:t>
      </w:r>
    </w:p>
    <w:p w:rsidR="008334BF" w:rsidRPr="00110BAF" w:rsidRDefault="008334BF" w:rsidP="0010214A">
      <w:pPr>
        <w:spacing w:line="480" w:lineRule="auto"/>
        <w:rPr>
          <w:rFonts w:ascii="Times New Roman" w:hAnsi="Times New Roman" w:cs="Times New Roman"/>
          <w:sz w:val="24"/>
        </w:rPr>
      </w:pPr>
      <w:r>
        <w:rPr>
          <w:rFonts w:ascii="Times New Roman" w:hAnsi="Times New Roman" w:cs="Times New Roman"/>
          <w:sz w:val="24"/>
        </w:rPr>
        <w:tab/>
      </w:r>
      <w:r w:rsidRPr="008334BF">
        <w:rPr>
          <w:rFonts w:ascii="Times New Roman" w:hAnsi="Times New Roman" w:cs="Times New Roman"/>
          <w:sz w:val="24"/>
        </w:rPr>
        <w:t>https://factfinder.census.gov/faces/nav/jsf/pages/community_facts.xhtml</w:t>
      </w:r>
    </w:p>
    <w:p w:rsidR="0010214A" w:rsidRDefault="0010214A" w:rsidP="00110BAF">
      <w:pPr>
        <w:spacing w:line="480" w:lineRule="auto"/>
        <w:rPr>
          <w:rFonts w:ascii="Times New Roman" w:hAnsi="Times New Roman" w:cs="Times New Roman"/>
          <w:sz w:val="24"/>
        </w:rPr>
      </w:pPr>
      <w:r w:rsidRPr="0010214A">
        <w:rPr>
          <w:rFonts w:ascii="Times New Roman" w:hAnsi="Times New Roman" w:cs="Times New Roman"/>
          <w:i/>
          <w:sz w:val="24"/>
        </w:rPr>
        <w:t>Wikipedia</w:t>
      </w:r>
      <w:r>
        <w:rPr>
          <w:rFonts w:ascii="Times New Roman" w:hAnsi="Times New Roman" w:cs="Times New Roman"/>
          <w:sz w:val="24"/>
        </w:rPr>
        <w:t xml:space="preserve">. (2017). </w:t>
      </w:r>
      <w:r w:rsidR="00110BAF">
        <w:rPr>
          <w:rFonts w:ascii="Times New Roman" w:hAnsi="Times New Roman" w:cs="Times New Roman"/>
          <w:sz w:val="24"/>
        </w:rPr>
        <w:t xml:space="preserve">Long Wharf. </w:t>
      </w:r>
      <w:r>
        <w:rPr>
          <w:rFonts w:ascii="Times New Roman" w:hAnsi="Times New Roman" w:cs="Times New Roman"/>
          <w:sz w:val="24"/>
        </w:rPr>
        <w:t xml:space="preserve">Retrieved from </w:t>
      </w:r>
    </w:p>
    <w:p w:rsidR="00110BAF" w:rsidRDefault="00110BAF" w:rsidP="00110BAF">
      <w:pPr>
        <w:spacing w:line="480" w:lineRule="auto"/>
        <w:rPr>
          <w:rFonts w:ascii="Times New Roman" w:hAnsi="Times New Roman" w:cs="Times New Roman"/>
          <w:sz w:val="24"/>
        </w:rPr>
      </w:pPr>
      <w:r>
        <w:rPr>
          <w:rFonts w:ascii="Times New Roman" w:hAnsi="Times New Roman" w:cs="Times New Roman"/>
          <w:sz w:val="24"/>
        </w:rPr>
        <w:tab/>
      </w:r>
      <w:hyperlink r:id="rId12" w:history="1">
        <w:r w:rsidRPr="00E6613F">
          <w:rPr>
            <w:rStyle w:val="Hyperlink"/>
            <w:rFonts w:ascii="Times New Roman" w:hAnsi="Times New Roman" w:cs="Times New Roman"/>
            <w:sz w:val="24"/>
          </w:rPr>
          <w:t>https://en.wikipedia.org/wiki/Long_Wharf_(New_Haven)</w:t>
        </w:r>
      </w:hyperlink>
    </w:p>
    <w:p w:rsidR="0010214A" w:rsidRDefault="0010214A" w:rsidP="0010214A">
      <w:pPr>
        <w:spacing w:line="480" w:lineRule="auto"/>
        <w:rPr>
          <w:rFonts w:ascii="Times New Roman" w:hAnsi="Times New Roman" w:cs="Times New Roman"/>
          <w:sz w:val="24"/>
        </w:rPr>
      </w:pPr>
      <w:r>
        <w:rPr>
          <w:rFonts w:ascii="Times New Roman" w:hAnsi="Times New Roman" w:cs="Times New Roman"/>
          <w:sz w:val="24"/>
        </w:rPr>
        <w:t xml:space="preserve">Yale University. (2018). Admissions, outreach and retention. Retrieved from </w:t>
      </w:r>
    </w:p>
    <w:p w:rsidR="0010214A" w:rsidRPr="0056637B" w:rsidRDefault="0010214A" w:rsidP="0010214A">
      <w:pPr>
        <w:spacing w:line="480" w:lineRule="auto"/>
        <w:rPr>
          <w:rFonts w:ascii="Times New Roman" w:hAnsi="Times New Roman" w:cs="Times New Roman"/>
          <w:sz w:val="24"/>
        </w:rPr>
      </w:pPr>
      <w:r>
        <w:rPr>
          <w:rFonts w:ascii="Times New Roman" w:hAnsi="Times New Roman" w:cs="Times New Roman"/>
          <w:sz w:val="24"/>
        </w:rPr>
        <w:tab/>
      </w:r>
      <w:r w:rsidRPr="0010214A">
        <w:rPr>
          <w:rFonts w:ascii="Times New Roman" w:hAnsi="Times New Roman" w:cs="Times New Roman"/>
          <w:sz w:val="24"/>
        </w:rPr>
        <w:t>https://oir.yale.edu/yale-college-numbers</w:t>
      </w:r>
    </w:p>
    <w:sectPr w:rsidR="0010214A" w:rsidRPr="0056637B" w:rsidSect="00720E9C">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54D8" w:rsidRDefault="007B54D8" w:rsidP="00720E9C">
      <w:r>
        <w:separator/>
      </w:r>
    </w:p>
  </w:endnote>
  <w:endnote w:type="continuationSeparator" w:id="0">
    <w:p w:rsidR="007B54D8" w:rsidRDefault="007B54D8" w:rsidP="00720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54D8" w:rsidRDefault="007B54D8" w:rsidP="00720E9C">
      <w:r>
        <w:separator/>
      </w:r>
    </w:p>
  </w:footnote>
  <w:footnote w:type="continuationSeparator" w:id="0">
    <w:p w:rsidR="007B54D8" w:rsidRDefault="007B54D8" w:rsidP="00720E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0E9C" w:rsidRPr="00720E9C" w:rsidRDefault="0056637B" w:rsidP="00720E9C">
    <w:pPr>
      <w:pStyle w:val="Header"/>
      <w:rPr>
        <w:rFonts w:ascii="Times New Roman" w:hAnsi="Times New Roman" w:cs="Times New Roman"/>
        <w:sz w:val="24"/>
      </w:rPr>
    </w:pPr>
    <w:r>
      <w:rPr>
        <w:rFonts w:ascii="Times New Roman" w:hAnsi="Times New Roman" w:cs="Times New Roman"/>
        <w:sz w:val="24"/>
      </w:rPr>
      <w:t xml:space="preserve">COMMUNITY ENGAGEMENT </w:t>
    </w:r>
    <w:r w:rsidR="00720E9C" w:rsidRPr="00720E9C">
      <w:rPr>
        <w:rFonts w:ascii="Times New Roman" w:hAnsi="Times New Roman" w:cs="Times New Roman"/>
        <w:sz w:val="24"/>
      </w:rPr>
      <w:tab/>
    </w:r>
    <w:sdt>
      <w:sdtPr>
        <w:rPr>
          <w:rFonts w:ascii="Times New Roman" w:hAnsi="Times New Roman" w:cs="Times New Roman"/>
          <w:sz w:val="24"/>
        </w:rPr>
        <w:id w:val="-1278322167"/>
        <w:docPartObj>
          <w:docPartGallery w:val="Page Numbers (Top of Page)"/>
          <w:docPartUnique/>
        </w:docPartObj>
      </w:sdtPr>
      <w:sdtEndPr>
        <w:rPr>
          <w:noProof/>
        </w:rPr>
      </w:sdtEndPr>
      <w:sdtContent>
        <w:r>
          <w:rPr>
            <w:rFonts w:ascii="Times New Roman" w:hAnsi="Times New Roman" w:cs="Times New Roman"/>
            <w:sz w:val="24"/>
          </w:rPr>
          <w:tab/>
        </w:r>
        <w:r w:rsidR="00720E9C" w:rsidRPr="00720E9C">
          <w:rPr>
            <w:rFonts w:ascii="Times New Roman" w:hAnsi="Times New Roman" w:cs="Times New Roman"/>
            <w:sz w:val="24"/>
          </w:rPr>
          <w:fldChar w:fldCharType="begin"/>
        </w:r>
        <w:r w:rsidR="00720E9C" w:rsidRPr="00720E9C">
          <w:rPr>
            <w:rFonts w:ascii="Times New Roman" w:hAnsi="Times New Roman" w:cs="Times New Roman"/>
            <w:sz w:val="24"/>
          </w:rPr>
          <w:instrText xml:space="preserve"> PAGE   \* MERGEFORMAT </w:instrText>
        </w:r>
        <w:r w:rsidR="00720E9C" w:rsidRPr="00720E9C">
          <w:rPr>
            <w:rFonts w:ascii="Times New Roman" w:hAnsi="Times New Roman" w:cs="Times New Roman"/>
            <w:sz w:val="24"/>
          </w:rPr>
          <w:fldChar w:fldCharType="separate"/>
        </w:r>
        <w:r w:rsidR="008334BF">
          <w:rPr>
            <w:rFonts w:ascii="Times New Roman" w:hAnsi="Times New Roman" w:cs="Times New Roman"/>
            <w:noProof/>
            <w:sz w:val="24"/>
          </w:rPr>
          <w:t>10</w:t>
        </w:r>
        <w:r w:rsidR="00720E9C" w:rsidRPr="00720E9C">
          <w:rPr>
            <w:rFonts w:ascii="Times New Roman" w:hAnsi="Times New Roman" w:cs="Times New Roman"/>
            <w:noProof/>
            <w:sz w:val="24"/>
          </w:rPr>
          <w:fldChar w:fldCharType="end"/>
        </w:r>
      </w:sdtContent>
    </w:sdt>
  </w:p>
  <w:p w:rsidR="00720E9C" w:rsidRDefault="00720E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0E9C" w:rsidRPr="00720E9C" w:rsidRDefault="0056637B" w:rsidP="00720E9C">
    <w:pPr>
      <w:pStyle w:val="Header"/>
      <w:rPr>
        <w:rFonts w:ascii="Times New Roman" w:hAnsi="Times New Roman" w:cs="Times New Roman"/>
        <w:sz w:val="24"/>
      </w:rPr>
    </w:pPr>
    <w:r>
      <w:rPr>
        <w:rFonts w:ascii="Times New Roman" w:hAnsi="Times New Roman" w:cs="Times New Roman"/>
        <w:sz w:val="24"/>
      </w:rPr>
      <w:t>Running Head</w:t>
    </w:r>
    <w:r w:rsidR="00720E9C">
      <w:rPr>
        <w:rFonts w:ascii="Times New Roman" w:hAnsi="Times New Roman" w:cs="Times New Roman"/>
        <w:sz w:val="24"/>
      </w:rPr>
      <w:t>: COMMUNITY ENGAGEMENT</w:t>
    </w:r>
    <w:r w:rsidR="00720E9C">
      <w:rPr>
        <w:rFonts w:ascii="Times New Roman" w:hAnsi="Times New Roman" w:cs="Times New Roman"/>
        <w:sz w:val="24"/>
      </w:rPr>
      <w:tab/>
    </w:r>
    <w:sdt>
      <w:sdtPr>
        <w:rPr>
          <w:rFonts w:ascii="Times New Roman" w:hAnsi="Times New Roman" w:cs="Times New Roman"/>
          <w:sz w:val="24"/>
        </w:rPr>
        <w:id w:val="950291904"/>
        <w:docPartObj>
          <w:docPartGallery w:val="Page Numbers (Top of Page)"/>
          <w:docPartUnique/>
        </w:docPartObj>
      </w:sdtPr>
      <w:sdtEndPr>
        <w:rPr>
          <w:noProof/>
        </w:rPr>
      </w:sdtEndPr>
      <w:sdtContent>
        <w:r w:rsidR="00720E9C" w:rsidRPr="00720E9C">
          <w:rPr>
            <w:rFonts w:ascii="Times New Roman" w:hAnsi="Times New Roman" w:cs="Times New Roman"/>
            <w:sz w:val="24"/>
          </w:rPr>
          <w:fldChar w:fldCharType="begin"/>
        </w:r>
        <w:r w:rsidR="00720E9C" w:rsidRPr="00720E9C">
          <w:rPr>
            <w:rFonts w:ascii="Times New Roman" w:hAnsi="Times New Roman" w:cs="Times New Roman"/>
            <w:sz w:val="24"/>
          </w:rPr>
          <w:instrText xml:space="preserve"> PAGE   \* MERGEFORMAT </w:instrText>
        </w:r>
        <w:r w:rsidR="00720E9C" w:rsidRPr="00720E9C">
          <w:rPr>
            <w:rFonts w:ascii="Times New Roman" w:hAnsi="Times New Roman" w:cs="Times New Roman"/>
            <w:sz w:val="24"/>
          </w:rPr>
          <w:fldChar w:fldCharType="separate"/>
        </w:r>
        <w:r w:rsidR="00AB3B69">
          <w:rPr>
            <w:rFonts w:ascii="Times New Roman" w:hAnsi="Times New Roman" w:cs="Times New Roman"/>
            <w:noProof/>
            <w:sz w:val="24"/>
          </w:rPr>
          <w:t>1</w:t>
        </w:r>
        <w:r w:rsidR="00720E9C" w:rsidRPr="00720E9C">
          <w:rPr>
            <w:rFonts w:ascii="Times New Roman" w:hAnsi="Times New Roman" w:cs="Times New Roman"/>
            <w:noProof/>
            <w:sz w:val="24"/>
          </w:rPr>
          <w:fldChar w:fldCharType="end"/>
        </w:r>
      </w:sdtContent>
    </w:sdt>
  </w:p>
  <w:p w:rsidR="00720E9C" w:rsidRDefault="00720E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LU0sDA3MjI2MTI2NDZQ0lEKTi0uzszPAykwrAUAqfgKeiwAAAA="/>
  </w:docVars>
  <w:rsids>
    <w:rsidRoot w:val="00720E9C"/>
    <w:rsid w:val="000A0C40"/>
    <w:rsid w:val="000E0F02"/>
    <w:rsid w:val="0010214A"/>
    <w:rsid w:val="00110BAF"/>
    <w:rsid w:val="00140B35"/>
    <w:rsid w:val="001755AF"/>
    <w:rsid w:val="003021B5"/>
    <w:rsid w:val="0056637B"/>
    <w:rsid w:val="00654A1A"/>
    <w:rsid w:val="00720E9C"/>
    <w:rsid w:val="00752F9B"/>
    <w:rsid w:val="007B54D8"/>
    <w:rsid w:val="008334BF"/>
    <w:rsid w:val="009C671C"/>
    <w:rsid w:val="00AB3B69"/>
    <w:rsid w:val="00C01CEB"/>
    <w:rsid w:val="00CB676C"/>
    <w:rsid w:val="00D60835"/>
    <w:rsid w:val="00FD0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6E09D3"/>
  <w15:chartTrackingRefBased/>
  <w15:docId w15:val="{59C28ACA-3C95-477B-9DD8-A27DCB687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0E9C"/>
    <w:pPr>
      <w:tabs>
        <w:tab w:val="center" w:pos="4680"/>
        <w:tab w:val="right" w:pos="9360"/>
      </w:tabs>
    </w:pPr>
  </w:style>
  <w:style w:type="character" w:customStyle="1" w:styleId="HeaderChar">
    <w:name w:val="Header Char"/>
    <w:basedOn w:val="DefaultParagraphFont"/>
    <w:link w:val="Header"/>
    <w:uiPriority w:val="99"/>
    <w:rsid w:val="00720E9C"/>
  </w:style>
  <w:style w:type="paragraph" w:styleId="Footer">
    <w:name w:val="footer"/>
    <w:basedOn w:val="Normal"/>
    <w:link w:val="FooterChar"/>
    <w:uiPriority w:val="99"/>
    <w:unhideWhenUsed/>
    <w:rsid w:val="00720E9C"/>
    <w:pPr>
      <w:tabs>
        <w:tab w:val="center" w:pos="4680"/>
        <w:tab w:val="right" w:pos="9360"/>
      </w:tabs>
    </w:pPr>
  </w:style>
  <w:style w:type="character" w:customStyle="1" w:styleId="FooterChar">
    <w:name w:val="Footer Char"/>
    <w:basedOn w:val="DefaultParagraphFont"/>
    <w:link w:val="Footer"/>
    <w:uiPriority w:val="99"/>
    <w:rsid w:val="00720E9C"/>
  </w:style>
  <w:style w:type="character" w:styleId="Hyperlink">
    <w:name w:val="Hyperlink"/>
    <w:basedOn w:val="DefaultParagraphFont"/>
    <w:uiPriority w:val="99"/>
    <w:unhideWhenUsed/>
    <w:rsid w:val="0010214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ady.gov/community-emergency-response-team"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newhavenct.gov/gov/depts/port_authority/long_wharf_pier.htm" TargetMode="External"/><Relationship Id="rId12" Type="http://schemas.openxmlformats.org/officeDocument/2006/relationships/hyperlink" Target="https://en.wikipedia.org/wiki/Long_Wharf_(New_Haven)"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newhavenct.gov/gov/about_us/new_haven%E2%80%99s_history.htm" TargetMode="External"/><Relationship Id="rId11" Type="http://schemas.openxmlformats.org/officeDocument/2006/relationships/hyperlink" Target="http://www.thenewhavengroup.com/MarketNewsItem.aspx?MarketNews_ID=205"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ctmonuments.net/2010/01/vietnam-veterans-memorial-new-haven/" TargetMode="External"/><Relationship Id="rId4" Type="http://schemas.openxmlformats.org/officeDocument/2006/relationships/footnotes" Target="footnotes.xml"/><Relationship Id="rId9" Type="http://schemas.openxmlformats.org/officeDocument/2006/relationships/hyperlink" Target="http://www.newhavenindependent.org/index.php/archives/entry/intern_long_wharf_history/"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2335</Words>
  <Characters>13313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Jaclyn Sawicki</dc:creator>
  <cp:keywords/>
  <dc:description/>
  <cp:lastModifiedBy>paola suazo</cp:lastModifiedBy>
  <cp:revision>2</cp:revision>
  <dcterms:created xsi:type="dcterms:W3CDTF">2018-11-05T16:26:00Z</dcterms:created>
  <dcterms:modified xsi:type="dcterms:W3CDTF">2018-11-05T16:26:00Z</dcterms:modified>
</cp:coreProperties>
</file>